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C15D2" w14:textId="5FDE2CC1" w:rsidR="00A22989" w:rsidRPr="00A22989" w:rsidRDefault="00A22989" w:rsidP="00A22989">
      <w:pPr>
        <w:pStyle w:val="En-tte"/>
        <w:ind w:right="-150"/>
        <w:jc w:val="right"/>
      </w:pPr>
      <w:r>
        <w:rPr>
          <w:rFonts w:ascii="Arial" w:hAnsi="Arial" w:cs="Arial"/>
          <w:b/>
          <w:noProof/>
          <w:sz w:val="22"/>
          <w:szCs w:val="22"/>
          <w:u w:val="single"/>
          <w:lang w:eastAsia="fr-FR"/>
        </w:rPr>
        <w:drawing>
          <wp:anchor distT="0" distB="0" distL="114300" distR="114300" simplePos="0" relativeHeight="251662336" behindDoc="0" locked="0" layoutInCell="1" allowOverlap="1" wp14:anchorId="55C6D0AA" wp14:editId="473FF2E2">
            <wp:simplePos x="0" y="0"/>
            <wp:positionH relativeFrom="column">
              <wp:posOffset>-3810</wp:posOffset>
            </wp:positionH>
            <wp:positionV relativeFrom="paragraph">
              <wp:posOffset>166208</wp:posOffset>
            </wp:positionV>
            <wp:extent cx="798195" cy="701040"/>
            <wp:effectExtent l="0" t="0" r="1905" b="0"/>
            <wp:wrapThrough wrapText="bothSides">
              <wp:wrapPolygon edited="0">
                <wp:start x="0" y="0"/>
                <wp:lineTo x="0" y="21130"/>
                <wp:lineTo x="21308" y="21130"/>
                <wp:lineTo x="21308"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98195" cy="701040"/>
                    </a:xfrm>
                    <a:prstGeom prst="rect">
                      <a:avLst/>
                    </a:prstGeom>
                  </pic:spPr>
                </pic:pic>
              </a:graphicData>
            </a:graphic>
            <wp14:sizeRelV relativeFrom="margin">
              <wp14:pctHeight>0</wp14:pctHeight>
            </wp14:sizeRelV>
          </wp:anchor>
        </w:drawing>
      </w:r>
      <w:r w:rsidRPr="000D07CB">
        <w:rPr>
          <w:rFonts w:ascii="Arial" w:hAnsi="Arial" w:cs="Arial"/>
          <w:b/>
          <w:noProof/>
          <w:sz w:val="22"/>
          <w:szCs w:val="22"/>
          <w:lang w:eastAsia="fr-FR"/>
        </w:rPr>
        <w:drawing>
          <wp:inline distT="0" distB="0" distL="0" distR="0" wp14:anchorId="7B559BDE" wp14:editId="1E4996B3">
            <wp:extent cx="2394574" cy="993600"/>
            <wp:effectExtent l="0" t="0" r="0" b="0"/>
            <wp:docPr id="6"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9"/>
                    <a:stretch>
                      <a:fillRect/>
                    </a:stretch>
                  </pic:blipFill>
                  <pic:spPr>
                    <a:xfrm>
                      <a:off x="0" y="0"/>
                      <a:ext cx="2394574" cy="993600"/>
                    </a:xfrm>
                    <a:prstGeom prst="rect">
                      <a:avLst/>
                    </a:prstGeom>
                  </pic:spPr>
                </pic:pic>
              </a:graphicData>
            </a:graphic>
          </wp:inline>
        </w:drawing>
      </w:r>
      <w:r>
        <w:br/>
      </w:r>
    </w:p>
    <w:p w14:paraId="2BF85B8F" w14:textId="4D0DB46D" w:rsidR="00CB507F" w:rsidRPr="00F36601" w:rsidRDefault="001B1710" w:rsidP="00F36601">
      <w:pPr>
        <w:spacing w:before="100" w:beforeAutospacing="1" w:after="100" w:afterAutospacing="1"/>
        <w:ind w:right="1605" w:firstLine="3"/>
        <w:rPr>
          <w:rFonts w:ascii="Times New Roman" w:eastAsia="Times New Roman" w:hAnsi="Times New Roman" w:cs="Times New Roman"/>
          <w:sz w:val="60"/>
          <w:szCs w:val="60"/>
        </w:rPr>
      </w:pPr>
      <w:r>
        <w:rPr>
          <w:rFonts w:ascii="Helvetica Neue" w:eastAsia="Times New Roman" w:hAnsi="Helvetica Neue" w:cs="Calibri"/>
          <w:b/>
          <w:bCs/>
          <w:color w:val="1C4087"/>
          <w:sz w:val="60"/>
          <w:szCs w:val="60"/>
        </w:rPr>
        <w:t>Press</w:t>
      </w:r>
      <w:r>
        <w:rPr>
          <w:rFonts w:ascii="Times New Roman" w:eastAsia="Times New Roman" w:hAnsi="Times New Roman" w:cs="Times New Roman"/>
          <w:sz w:val="60"/>
          <w:szCs w:val="60"/>
        </w:rPr>
        <w:t xml:space="preserve"> </w:t>
      </w:r>
      <w:r>
        <w:rPr>
          <w:rFonts w:ascii="Helvetica Neue" w:eastAsia="Times New Roman" w:hAnsi="Helvetica Neue" w:cs="Calibri"/>
          <w:b/>
          <w:bCs/>
          <w:color w:val="1C4087"/>
          <w:sz w:val="60"/>
          <w:szCs w:val="60"/>
        </w:rPr>
        <w:t>release</w:t>
      </w:r>
    </w:p>
    <w:p w14:paraId="38E3E4D0" w14:textId="77777777" w:rsidR="00384895" w:rsidRDefault="00384895" w:rsidP="00384895">
      <w:pPr>
        <w:jc w:val="right"/>
        <w:rPr>
          <w:rFonts w:ascii="Arial" w:hAnsi="Arial" w:cs="Arial"/>
          <w:b/>
          <w:bCs/>
          <w:color w:val="1C4087"/>
          <w:sz w:val="28"/>
          <w:szCs w:val="28"/>
        </w:rPr>
      </w:pPr>
    </w:p>
    <w:p w14:paraId="0AAC83FD" w14:textId="7A61BF90" w:rsidR="00384895" w:rsidRDefault="00384895" w:rsidP="00F36601">
      <w:pPr>
        <w:jc w:val="right"/>
        <w:rPr>
          <w:rFonts w:ascii="Arial" w:hAnsi="Arial" w:cs="Arial"/>
          <w:bCs/>
          <w:color w:val="1C4087"/>
        </w:rPr>
      </w:pPr>
      <w:r w:rsidRPr="00384895">
        <w:rPr>
          <w:rFonts w:ascii="Arial" w:hAnsi="Arial" w:cs="Arial"/>
          <w:b/>
          <w:bCs/>
          <w:color w:val="1C4087"/>
        </w:rPr>
        <w:t xml:space="preserve">Paris, </w:t>
      </w:r>
      <w:r w:rsidR="001B1710">
        <w:rPr>
          <w:rFonts w:ascii="Arial" w:hAnsi="Arial" w:cs="Arial"/>
          <w:b/>
          <w:bCs/>
          <w:color w:val="1C4087"/>
        </w:rPr>
        <w:t>11</w:t>
      </w:r>
      <w:r w:rsidR="00F36601">
        <w:rPr>
          <w:rFonts w:ascii="Arial" w:hAnsi="Arial" w:cs="Arial"/>
          <w:b/>
          <w:bCs/>
          <w:color w:val="1C4087"/>
        </w:rPr>
        <w:t xml:space="preserve"> </w:t>
      </w:r>
      <w:r w:rsidR="001B1710">
        <w:rPr>
          <w:rFonts w:ascii="Arial" w:hAnsi="Arial" w:cs="Arial"/>
          <w:b/>
          <w:bCs/>
          <w:color w:val="1C4087"/>
        </w:rPr>
        <w:t>M</w:t>
      </w:r>
      <w:r w:rsidR="00812677">
        <w:rPr>
          <w:rFonts w:ascii="Arial" w:hAnsi="Arial" w:cs="Arial"/>
          <w:b/>
          <w:bCs/>
          <w:color w:val="1C4087"/>
        </w:rPr>
        <w:t>a</w:t>
      </w:r>
      <w:r w:rsidR="001B1710">
        <w:rPr>
          <w:rFonts w:ascii="Arial" w:hAnsi="Arial" w:cs="Arial"/>
          <w:b/>
          <w:bCs/>
          <w:color w:val="1C4087"/>
        </w:rPr>
        <w:t>y</w:t>
      </w:r>
      <w:r w:rsidRPr="00384895">
        <w:rPr>
          <w:rFonts w:ascii="Arial" w:hAnsi="Arial" w:cs="Arial"/>
          <w:b/>
          <w:bCs/>
          <w:color w:val="1C4087"/>
        </w:rPr>
        <w:t xml:space="preserve"> 2023</w:t>
      </w:r>
    </w:p>
    <w:p w14:paraId="573C2545" w14:textId="77777777" w:rsidR="00F36601" w:rsidRPr="00F36601" w:rsidRDefault="00F36601" w:rsidP="00F36601">
      <w:pPr>
        <w:jc w:val="right"/>
        <w:rPr>
          <w:rFonts w:ascii="Arial" w:hAnsi="Arial" w:cs="Arial"/>
          <w:bCs/>
          <w:color w:val="1C4087"/>
        </w:rPr>
      </w:pPr>
    </w:p>
    <w:p w14:paraId="6126158C" w14:textId="77777777" w:rsidR="00F36601" w:rsidRDefault="00F36601" w:rsidP="00F36601">
      <w:pPr>
        <w:rPr>
          <w:rFonts w:ascii="Arial" w:hAnsi="Arial" w:cs="Arial"/>
          <w:b/>
          <w:bCs/>
          <w:color w:val="1C4087"/>
        </w:rPr>
      </w:pPr>
    </w:p>
    <w:p w14:paraId="4908D0C1" w14:textId="347C35CF" w:rsidR="001B1710" w:rsidRPr="00812677" w:rsidRDefault="001B1710" w:rsidP="001B1710">
      <w:pPr>
        <w:jc w:val="center"/>
        <w:rPr>
          <w:rFonts w:ascii="Arial" w:hAnsi="Arial" w:cs="Arial"/>
          <w:b/>
          <w:bCs/>
          <w:color w:val="1C4087"/>
          <w:sz w:val="32"/>
        </w:rPr>
      </w:pPr>
      <w:r>
        <w:rPr>
          <w:rFonts w:ascii="Arial" w:hAnsi="Arial"/>
          <w:b/>
          <w:color w:val="1C4087"/>
          <w:sz w:val="32"/>
        </w:rPr>
        <w:t>THE INSTITUT FRANÇAIS CELEBRATES WORLD CINEMA DURING THE CANNES FILM FESTIVAL!</w:t>
      </w:r>
    </w:p>
    <w:p w14:paraId="2B3E585B" w14:textId="6D049C3D" w:rsidR="00CB507F" w:rsidRPr="001B1710" w:rsidRDefault="00CB507F" w:rsidP="001B1710">
      <w:pPr>
        <w:rPr>
          <w:rFonts w:ascii="Arial" w:hAnsi="Arial" w:cs="Arial"/>
          <w:b/>
          <w:bCs/>
          <w:color w:val="1C4087"/>
          <w:lang w:val="fr"/>
        </w:rPr>
      </w:pPr>
    </w:p>
    <w:p w14:paraId="0474F4FD" w14:textId="77777777" w:rsidR="00CB507F" w:rsidRDefault="00CB507F" w:rsidP="00EE434E">
      <w:pPr>
        <w:jc w:val="both"/>
        <w:rPr>
          <w:rFonts w:ascii="Arial" w:hAnsi="Arial" w:cs="Arial"/>
        </w:rPr>
      </w:pPr>
    </w:p>
    <w:p w14:paraId="1BC4579A" w14:textId="49E7772D" w:rsidR="00812677" w:rsidRPr="00812677" w:rsidRDefault="001B1710" w:rsidP="00812677">
      <w:pPr>
        <w:jc w:val="both"/>
        <w:rPr>
          <w:rFonts w:ascii="Arial" w:hAnsi="Arial" w:cs="Arial"/>
          <w:b/>
          <w:bCs/>
          <w:sz w:val="22"/>
          <w:szCs w:val="22"/>
        </w:rPr>
      </w:pPr>
      <w:r>
        <w:rPr>
          <w:rFonts w:ascii="Arial" w:hAnsi="Arial"/>
          <w:b/>
          <w:sz w:val="22"/>
        </w:rPr>
        <w:t>A few days before the opening of the 76th edition of the Cannes Film Festival, the Institut français and its partners France Médias Monde and the Organisation Internationale de la Francophonie (OIF) are pleased to announce the programme of the Cinemas of the World Pavilion (</w:t>
      </w:r>
      <w:r>
        <w:rPr>
          <w:rFonts w:ascii="Arial" w:hAnsi="Arial"/>
          <w:b/>
          <w:i/>
          <w:iCs/>
          <w:sz w:val="22"/>
        </w:rPr>
        <w:t>International Village, Cinemas of the World Pavilion, N° 107</w:t>
      </w:r>
      <w:r>
        <w:rPr>
          <w:rFonts w:ascii="Arial" w:hAnsi="Arial"/>
          <w:b/>
          <w:sz w:val="22"/>
        </w:rPr>
        <w:t>).</w:t>
      </w:r>
    </w:p>
    <w:p w14:paraId="00C2EE8E" w14:textId="45BC6A6C" w:rsidR="00F36601" w:rsidRDefault="00F36601" w:rsidP="00F36601">
      <w:pPr>
        <w:jc w:val="both"/>
        <w:rPr>
          <w:rFonts w:ascii="Arial" w:hAnsi="Arial" w:cs="Arial"/>
          <w:b/>
          <w:sz w:val="22"/>
          <w:szCs w:val="22"/>
        </w:rPr>
      </w:pPr>
    </w:p>
    <w:p w14:paraId="51BB4FA8" w14:textId="77777777" w:rsidR="001B1710" w:rsidRDefault="001B1710" w:rsidP="001B1710">
      <w:pPr>
        <w:jc w:val="both"/>
        <w:rPr>
          <w:rFonts w:ascii="Arial" w:hAnsi="Arial" w:cs="Arial"/>
          <w:color w:val="000000"/>
          <w:sz w:val="22"/>
          <w:szCs w:val="22"/>
        </w:rPr>
      </w:pPr>
      <w:r>
        <w:rPr>
          <w:rFonts w:ascii="Arial" w:hAnsi="Arial"/>
          <w:color w:val="000000"/>
          <w:sz w:val="22"/>
        </w:rPr>
        <w:t>The promotion and preservation of African film heritage, gender in the film industry, creation in times of war, documentary cinema and eco-responsible cinema will be among the topics addressed during this 2023 edition. The Pavilion will also be an opportunity to promote the diversity of the French cultural network's actions abroad.</w:t>
      </w:r>
    </w:p>
    <w:p w14:paraId="19EBCC3B" w14:textId="77777777" w:rsidR="001B1710" w:rsidRDefault="001B1710" w:rsidP="001B1710">
      <w:pPr>
        <w:jc w:val="both"/>
        <w:rPr>
          <w:rFonts w:ascii="Arial" w:hAnsi="Arial" w:cs="Arial"/>
        </w:rPr>
      </w:pPr>
    </w:p>
    <w:p w14:paraId="0606B201" w14:textId="77777777" w:rsidR="001B1710" w:rsidRDefault="001B1710" w:rsidP="001B1710">
      <w:pPr>
        <w:jc w:val="both"/>
        <w:rPr>
          <w:rFonts w:ascii="Arial" w:hAnsi="Arial" w:cs="Arial"/>
          <w:sz w:val="22"/>
          <w:szCs w:val="22"/>
        </w:rPr>
      </w:pPr>
      <w:r>
        <w:rPr>
          <w:rFonts w:ascii="Arial" w:hAnsi="Arial"/>
          <w:sz w:val="22"/>
        </w:rPr>
        <w:t>Located in the heart of the International Village of the Cannes Film Festival, the Cinemas of the World Pavilion is a real working and meeting platform open to French and international stakeholders in the sector. Artists, professionals, institutions and representatives of the French diplomatic network abroad come together there. It highlights the actions of the Institut français in favour of French cinema and world cinema, in particular its flagship programme La Fabrique Cinéma, as well as the initiatives undertaken by its partners.</w:t>
      </w:r>
    </w:p>
    <w:p w14:paraId="2CA65864" w14:textId="77777777" w:rsidR="00812677" w:rsidRPr="00F36601" w:rsidRDefault="00812677" w:rsidP="00F36601">
      <w:pPr>
        <w:jc w:val="both"/>
        <w:rPr>
          <w:rFonts w:ascii="Arial" w:hAnsi="Arial" w:cs="Arial"/>
          <w:b/>
          <w:sz w:val="22"/>
          <w:szCs w:val="22"/>
        </w:rPr>
      </w:pPr>
    </w:p>
    <w:p w14:paraId="4D79DD51" w14:textId="77777777" w:rsidR="00F36601" w:rsidRDefault="00F36601" w:rsidP="00EE434E">
      <w:pPr>
        <w:jc w:val="both"/>
        <w:rPr>
          <w:rFonts w:ascii="Arial" w:hAnsi="Arial" w:cs="Arial"/>
          <w:sz w:val="20"/>
          <w:szCs w:val="20"/>
        </w:rPr>
      </w:pPr>
    </w:p>
    <w:p w14:paraId="0CDDE42A" w14:textId="4A9444DD" w:rsidR="001B1710" w:rsidRPr="00812677" w:rsidRDefault="001B1710" w:rsidP="001B1710">
      <w:pPr>
        <w:jc w:val="center"/>
        <w:rPr>
          <w:rFonts w:ascii="Arial" w:hAnsi="Arial" w:cs="Arial"/>
          <w:b/>
          <w:bCs/>
          <w:color w:val="1C4087"/>
        </w:rPr>
      </w:pPr>
      <w:r>
        <w:rPr>
          <w:rFonts w:ascii="Arial" w:hAnsi="Arial"/>
          <w:b/>
          <w:color w:val="1C4087"/>
        </w:rPr>
        <w:t>HIGHLIGHTS OF THE WORLD CINEMA PAVILION</w:t>
      </w:r>
    </w:p>
    <w:p w14:paraId="1A3FCAB3" w14:textId="16F8AA48" w:rsidR="00812677" w:rsidRPr="00812677" w:rsidRDefault="00812677" w:rsidP="00812677">
      <w:pPr>
        <w:jc w:val="center"/>
        <w:rPr>
          <w:rFonts w:ascii="Arial" w:hAnsi="Arial" w:cs="Arial"/>
          <w:b/>
          <w:bCs/>
          <w:color w:val="1C4087"/>
        </w:rPr>
      </w:pPr>
    </w:p>
    <w:p w14:paraId="6979A0E0" w14:textId="77777777" w:rsidR="00F36601" w:rsidRPr="00F36601" w:rsidRDefault="00F36601" w:rsidP="00F36601">
      <w:pPr>
        <w:jc w:val="center"/>
        <w:rPr>
          <w:rFonts w:ascii="Arial" w:hAnsi="Arial" w:cs="Arial"/>
          <w:b/>
          <w:bCs/>
          <w:color w:val="1C4087"/>
          <w:lang w:val="fr"/>
        </w:rPr>
      </w:pPr>
    </w:p>
    <w:p w14:paraId="16CF56B8" w14:textId="77777777" w:rsidR="001B1710" w:rsidRPr="00D174E2" w:rsidRDefault="001B1710" w:rsidP="001B1710">
      <w:pPr>
        <w:spacing w:after="160"/>
        <w:rPr>
          <w:rFonts w:ascii="Arial" w:hAnsi="Arial" w:cs="Arial"/>
          <w:b/>
          <w:bCs/>
          <w:color w:val="000000"/>
          <w:sz w:val="22"/>
          <w:szCs w:val="22"/>
          <w:u w:val="single"/>
        </w:rPr>
      </w:pPr>
      <w:r>
        <w:rPr>
          <w:rFonts w:ascii="Arial" w:hAnsi="Arial"/>
          <w:b/>
          <w:color w:val="000000"/>
          <w:sz w:val="22"/>
          <w:u w:val="single"/>
        </w:rPr>
        <w:t>Thursday 18 May</w:t>
      </w:r>
    </w:p>
    <w:p w14:paraId="2B3E855F" w14:textId="77777777" w:rsidR="001B1710" w:rsidRPr="00D174E2" w:rsidRDefault="001B1710" w:rsidP="001B1710">
      <w:pPr>
        <w:rPr>
          <w:rFonts w:ascii="Arial" w:hAnsi="Arial" w:cs="Arial"/>
          <w:b/>
          <w:color w:val="1C4087"/>
          <w:sz w:val="22"/>
          <w:szCs w:val="22"/>
        </w:rPr>
      </w:pPr>
      <w:r>
        <w:rPr>
          <w:rFonts w:ascii="Arial" w:hAnsi="Arial"/>
          <w:b/>
          <w:color w:val="1C4087"/>
          <w:sz w:val="22"/>
        </w:rPr>
        <w:t xml:space="preserve">10:00-13:00: Shoot the Book! Masterclass </w:t>
      </w:r>
    </w:p>
    <w:p w14:paraId="188F4DA7" w14:textId="77777777" w:rsidR="001B1710" w:rsidRPr="00D174E2" w:rsidRDefault="001B1710" w:rsidP="001B1710">
      <w:pPr>
        <w:rPr>
          <w:rFonts w:ascii="Arial" w:hAnsi="Arial" w:cs="Arial"/>
          <w:bCs/>
          <w:color w:val="008AC9" w:themeColor="text1"/>
          <w:sz w:val="22"/>
          <w:szCs w:val="22"/>
          <w:lang w:val="en-US"/>
        </w:rPr>
      </w:pPr>
    </w:p>
    <w:p w14:paraId="4CA2C5BA" w14:textId="77777777" w:rsidR="001B1710" w:rsidRPr="00D174E2" w:rsidRDefault="001B1710" w:rsidP="001B1710">
      <w:pPr>
        <w:jc w:val="both"/>
        <w:rPr>
          <w:rFonts w:ascii="Arial" w:hAnsi="Arial" w:cs="Arial"/>
          <w:color w:val="008AC9" w:themeColor="text1"/>
          <w:sz w:val="22"/>
          <w:szCs w:val="22"/>
        </w:rPr>
      </w:pPr>
      <w:r>
        <w:rPr>
          <w:rFonts w:ascii="Arial" w:hAnsi="Arial"/>
          <w:color w:val="000000"/>
          <w:sz w:val="22"/>
          <w:shd w:val="clear" w:color="auto" w:fill="FFFFFF"/>
        </w:rPr>
        <w:t xml:space="preserve">In partnership with </w:t>
      </w:r>
      <w:r>
        <w:rPr>
          <w:rFonts w:ascii="Arial" w:hAnsi="Arial"/>
          <w:sz w:val="22"/>
        </w:rPr>
        <w:t xml:space="preserve">the SCELF (Société Civile des Editeurs de Langue Française), </w:t>
      </w:r>
      <w:hyperlink r:id="rId10" w:anchor=":~:text=%C3%A9trangers%20%2F%20Professionnels%20fran%C3%A7ais-,Shoot%20the%20Book!,%C5%93uvres%20litt%C3%A9raires%20fran%C3%A7aises%20de%20fiction." w:history="1">
        <w:r>
          <w:rPr>
            <w:rStyle w:val="Lienhypertexte"/>
            <w:rFonts w:ascii="Arial" w:hAnsi="Arial"/>
            <w:i/>
            <w:sz w:val="22"/>
            <w:shd w:val="clear" w:color="auto" w:fill="FFFFFF"/>
          </w:rPr>
          <w:t>Shoot the Book!</w:t>
        </w:r>
      </w:hyperlink>
      <w:r>
        <w:rPr>
          <w:rFonts w:ascii="Arial" w:hAnsi="Arial"/>
          <w:color w:val="000000"/>
          <w:sz w:val="22"/>
          <w:shd w:val="clear" w:color="auto" w:fill="FFFFFF"/>
        </w:rPr>
        <w:t xml:space="preserve"> is a programme of professional meetings designed to support the presence of French publishers on the major international audiovisual markets and to promote the audiovisual adaptation of French literary works of fiction. This 2023 edition will be dedicated to</w:t>
      </w:r>
      <w:r>
        <w:rPr>
          <w:rFonts w:ascii="Arial" w:hAnsi="Arial"/>
          <w:sz w:val="22"/>
        </w:rPr>
        <w:t xml:space="preserve"> audiovisual literary adaptation in the Spanish-speaking markets (Spain, Argentina, Colombia and Mexico).</w:t>
      </w:r>
    </w:p>
    <w:p w14:paraId="1B88440B" w14:textId="77777777" w:rsidR="001B1710" w:rsidRPr="00D174E2" w:rsidRDefault="001B1710" w:rsidP="001B1710">
      <w:pPr>
        <w:spacing w:after="160"/>
        <w:rPr>
          <w:rFonts w:ascii="Arial" w:hAnsi="Arial" w:cs="Arial"/>
          <w:color w:val="FF0000"/>
          <w:sz w:val="22"/>
          <w:szCs w:val="22"/>
        </w:rPr>
      </w:pPr>
    </w:p>
    <w:p w14:paraId="55A71ACF" w14:textId="77777777" w:rsidR="001B1710" w:rsidRPr="00D174E2" w:rsidRDefault="001B1710" w:rsidP="001B1710">
      <w:pPr>
        <w:spacing w:after="160"/>
        <w:rPr>
          <w:rFonts w:ascii="Arial" w:hAnsi="Arial" w:cs="Arial"/>
          <w:b/>
          <w:bCs/>
          <w:color w:val="1C4087"/>
          <w:sz w:val="22"/>
          <w:szCs w:val="22"/>
        </w:rPr>
      </w:pPr>
      <w:r>
        <w:rPr>
          <w:rFonts w:ascii="Arial" w:hAnsi="Arial"/>
          <w:b/>
          <w:color w:val="1C4087"/>
          <w:sz w:val="22"/>
        </w:rPr>
        <w:t>16:00-18:00: La Fabrique Cinéma from the Institut français - Pitches for the 10 projects</w:t>
      </w:r>
    </w:p>
    <w:p w14:paraId="06BC559D" w14:textId="77777777" w:rsidR="001B1710" w:rsidRPr="00D174E2" w:rsidRDefault="001B1710" w:rsidP="001B1710">
      <w:pPr>
        <w:spacing w:after="160"/>
        <w:jc w:val="both"/>
        <w:rPr>
          <w:rFonts w:ascii="Arial" w:hAnsi="Arial" w:cs="Arial"/>
          <w:color w:val="000000"/>
          <w:sz w:val="22"/>
          <w:szCs w:val="22"/>
        </w:rPr>
      </w:pPr>
      <w:hyperlink r:id="rId11" w:history="1">
        <w:r>
          <w:rPr>
            <w:rStyle w:val="Lienhypertexte"/>
            <w:rFonts w:ascii="Arial" w:hAnsi="Arial"/>
            <w:sz w:val="22"/>
          </w:rPr>
          <w:t>La Fabrique Cinéma</w:t>
        </w:r>
      </w:hyperlink>
      <w:r>
        <w:rPr>
          <w:rFonts w:ascii="Arial" w:hAnsi="Arial"/>
          <w:sz w:val="22"/>
        </w:rPr>
        <w:t>, which will celebrate its 15th anniversary this year, is a programme run by the Institut français that promotes the emergence of young filmmakers from southern countries on the international market. Ten directors, accompanied by their producer, are invited to present their debut or second feature film project and to receive support in finding co-producers. Come and hear about the 10 film projects selected for the 2023 edition, from Argentina, Chile, Costa Rica, Egypt, India, Lebanon, Nigeria, the Philippines, Senegal and Tunisia!</w:t>
      </w:r>
    </w:p>
    <w:p w14:paraId="022D166B" w14:textId="77777777" w:rsidR="001B1710" w:rsidRPr="00D174E2" w:rsidRDefault="001B1710" w:rsidP="001B1710">
      <w:pPr>
        <w:spacing w:after="160"/>
        <w:jc w:val="both"/>
        <w:rPr>
          <w:rFonts w:ascii="Arial" w:hAnsi="Arial" w:cs="Arial"/>
          <w:color w:val="000000"/>
          <w:sz w:val="22"/>
          <w:szCs w:val="22"/>
        </w:rPr>
      </w:pPr>
      <w:r>
        <w:rPr>
          <w:rFonts w:ascii="Arial" w:hAnsi="Arial"/>
          <w:sz w:val="22"/>
          <w:u w:val="single"/>
        </w:rPr>
        <w:t>Moderated by</w:t>
      </w:r>
      <w:r>
        <w:rPr>
          <w:rFonts w:ascii="Arial" w:hAnsi="Arial"/>
          <w:sz w:val="22"/>
        </w:rPr>
        <w:t>: Elias Ribeiro</w:t>
      </w:r>
    </w:p>
    <w:p w14:paraId="16C1CB0F" w14:textId="77777777" w:rsidR="001B1710" w:rsidRPr="00D174E2" w:rsidRDefault="001B1710" w:rsidP="001B1710">
      <w:pPr>
        <w:spacing w:after="160"/>
        <w:rPr>
          <w:rFonts w:ascii="Arial" w:hAnsi="Arial" w:cs="Arial"/>
          <w:sz w:val="22"/>
          <w:szCs w:val="22"/>
        </w:rPr>
      </w:pPr>
    </w:p>
    <w:p w14:paraId="2397BD2B" w14:textId="77777777" w:rsidR="001B1710" w:rsidRPr="00D174E2" w:rsidRDefault="001B1710" w:rsidP="001B1710">
      <w:pPr>
        <w:spacing w:after="160"/>
        <w:rPr>
          <w:rFonts w:ascii="Arial" w:hAnsi="Arial" w:cs="Arial"/>
          <w:b/>
          <w:bCs/>
          <w:color w:val="000000"/>
          <w:sz w:val="22"/>
          <w:szCs w:val="22"/>
          <w:u w:val="single"/>
        </w:rPr>
      </w:pPr>
      <w:r>
        <w:rPr>
          <w:rFonts w:ascii="Arial" w:hAnsi="Arial"/>
          <w:b/>
          <w:color w:val="000000"/>
          <w:sz w:val="22"/>
          <w:u w:val="single"/>
        </w:rPr>
        <w:t>Friday 19 May </w:t>
      </w:r>
    </w:p>
    <w:p w14:paraId="0F40E660" w14:textId="77777777" w:rsidR="001B1710" w:rsidRPr="00D174E2" w:rsidRDefault="001B1710" w:rsidP="001B1710">
      <w:pPr>
        <w:rPr>
          <w:rFonts w:ascii="Arial" w:hAnsi="Arial" w:cs="Arial"/>
          <w:b/>
          <w:color w:val="1C4087"/>
          <w:sz w:val="22"/>
          <w:szCs w:val="22"/>
        </w:rPr>
      </w:pPr>
      <w:r>
        <w:rPr>
          <w:rFonts w:ascii="Arial" w:hAnsi="Arial"/>
          <w:b/>
          <w:color w:val="1C4087"/>
          <w:sz w:val="22"/>
        </w:rPr>
        <w:t xml:space="preserve">11:30-13:00: Documentary film: the key role of festivals </w:t>
      </w:r>
    </w:p>
    <w:p w14:paraId="47D2BCDA" w14:textId="77777777" w:rsidR="001B1710" w:rsidRPr="00D174E2" w:rsidRDefault="001B1710" w:rsidP="001B1710">
      <w:pPr>
        <w:rPr>
          <w:rFonts w:ascii="Arial" w:hAnsi="Arial" w:cs="Arial"/>
          <w:color w:val="008AC9" w:themeColor="text1"/>
          <w:sz w:val="22"/>
          <w:szCs w:val="22"/>
        </w:rPr>
      </w:pPr>
    </w:p>
    <w:p w14:paraId="7AA3D813" w14:textId="77777777" w:rsidR="001B1710" w:rsidRPr="00D174E2" w:rsidRDefault="001B1710" w:rsidP="001B1710">
      <w:pPr>
        <w:jc w:val="both"/>
        <w:rPr>
          <w:rFonts w:ascii="Arial" w:hAnsi="Arial" w:cs="Arial"/>
          <w:color w:val="000000"/>
          <w:sz w:val="22"/>
          <w:szCs w:val="22"/>
        </w:rPr>
      </w:pPr>
      <w:r>
        <w:rPr>
          <w:rFonts w:ascii="Arial" w:hAnsi="Arial"/>
          <w:sz w:val="22"/>
        </w:rPr>
        <w:t>On the occasion of the Year of the Documentary Film 2023, this round-table, organised in partnership with Cinéma du Réel, will examine the key role of festivals, both specialised and generalist, in the promotion of this rapidly growing cinema, rich in singular works and formidable diversity.</w:t>
      </w:r>
      <w:r>
        <w:rPr>
          <w:rFonts w:ascii="Arial" w:hAnsi="Arial"/>
          <w:color w:val="000000"/>
          <w:sz w:val="22"/>
        </w:rPr>
        <w:t xml:space="preserve"> The challenge currently is to transform this increased interest in documentary cinema into a genuine attraction for the distribution and screening circuits as well as for cinema audiences.</w:t>
      </w:r>
    </w:p>
    <w:p w14:paraId="7AA54BC8" w14:textId="77777777" w:rsidR="001B1710" w:rsidRPr="00D174E2" w:rsidRDefault="001B1710" w:rsidP="001B1710">
      <w:pPr>
        <w:jc w:val="both"/>
        <w:rPr>
          <w:rFonts w:ascii="Arial" w:hAnsi="Arial" w:cs="Arial"/>
          <w:i/>
          <w:color w:val="000000"/>
          <w:sz w:val="22"/>
          <w:szCs w:val="22"/>
        </w:rPr>
      </w:pPr>
    </w:p>
    <w:p w14:paraId="325933AA" w14:textId="77777777" w:rsidR="001B1710" w:rsidRPr="00D174E2" w:rsidRDefault="001B1710" w:rsidP="001B1710">
      <w:pPr>
        <w:jc w:val="both"/>
        <w:rPr>
          <w:rFonts w:ascii="Arial" w:hAnsi="Arial" w:cs="Arial"/>
          <w:b/>
          <w:color w:val="000000"/>
          <w:sz w:val="22"/>
          <w:szCs w:val="22"/>
          <w:shd w:val="clear" w:color="auto" w:fill="FFFFFF"/>
        </w:rPr>
      </w:pPr>
      <w:r>
        <w:rPr>
          <w:rFonts w:ascii="Arial" w:hAnsi="Arial"/>
          <w:b/>
          <w:color w:val="000000"/>
          <w:sz w:val="22"/>
          <w:shd w:val="clear" w:color="auto" w:fill="FFFFFF"/>
        </w:rPr>
        <w:t xml:space="preserve">In partnership with Cinéma du Réel </w:t>
      </w:r>
    </w:p>
    <w:p w14:paraId="231FCBEA" w14:textId="77777777" w:rsidR="001B1710" w:rsidRPr="00C317D5" w:rsidRDefault="001B1710" w:rsidP="001B1710">
      <w:pPr>
        <w:jc w:val="both"/>
        <w:rPr>
          <w:rFonts w:ascii="Arial" w:hAnsi="Arial" w:cs="Arial"/>
          <w:color w:val="000000"/>
          <w:sz w:val="22"/>
          <w:szCs w:val="22"/>
          <w:shd w:val="clear" w:color="auto" w:fill="FFFFFF"/>
        </w:rPr>
      </w:pPr>
      <w:r w:rsidRPr="00C317D5">
        <w:rPr>
          <w:rFonts w:ascii="Arial" w:hAnsi="Arial"/>
          <w:color w:val="000000"/>
          <w:sz w:val="22"/>
          <w:u w:val="single"/>
          <w:shd w:val="clear" w:color="auto" w:fill="FFFFFF"/>
        </w:rPr>
        <w:t>Moderated by</w:t>
      </w:r>
      <w:r w:rsidRPr="00C317D5">
        <w:rPr>
          <w:rFonts w:ascii="Arial" w:hAnsi="Arial"/>
          <w:color w:val="000000"/>
          <w:sz w:val="22"/>
          <w:shd w:val="clear" w:color="auto" w:fill="FFFFFF"/>
        </w:rPr>
        <w:t>: Catherine Bizern</w:t>
      </w:r>
    </w:p>
    <w:p w14:paraId="15DE8A9B" w14:textId="77777777" w:rsidR="001B1710" w:rsidRPr="00C317D5" w:rsidRDefault="001B1710" w:rsidP="001B1710">
      <w:pPr>
        <w:jc w:val="both"/>
        <w:rPr>
          <w:rFonts w:ascii="Arial" w:hAnsi="Arial" w:cs="Arial"/>
          <w:color w:val="000000"/>
          <w:sz w:val="22"/>
          <w:szCs w:val="22"/>
          <w:shd w:val="clear" w:color="auto" w:fill="FFFFFF"/>
        </w:rPr>
      </w:pPr>
      <w:r w:rsidRPr="00C317D5">
        <w:rPr>
          <w:rFonts w:ascii="Arial" w:hAnsi="Arial"/>
          <w:color w:val="000000"/>
          <w:sz w:val="22"/>
          <w:shd w:val="clear" w:color="auto" w:fill="FFFFFF"/>
        </w:rPr>
        <w:t>Participants: Alice Lesort (Les Films du Losange), Anna Alice de Morais (Rencontres Internationales de Documentaire de Montréal), Julie Paratian (Sister productions), Christoph Terhechte (DOK Leipzig), Barbara Wurm (Berlinale Forum)...</w:t>
      </w:r>
    </w:p>
    <w:p w14:paraId="15781170" w14:textId="77777777" w:rsidR="001B1710" w:rsidRPr="00C317D5" w:rsidRDefault="001B1710" w:rsidP="001B1710">
      <w:pPr>
        <w:jc w:val="both"/>
        <w:rPr>
          <w:rFonts w:ascii="Arial" w:hAnsi="Arial" w:cs="Arial"/>
          <w:i/>
          <w:color w:val="000000"/>
          <w:sz w:val="22"/>
          <w:szCs w:val="22"/>
        </w:rPr>
      </w:pPr>
    </w:p>
    <w:p w14:paraId="3A41A0D9" w14:textId="77777777" w:rsidR="001B1710" w:rsidRPr="00C317D5" w:rsidRDefault="001B1710" w:rsidP="001B1710">
      <w:pPr>
        <w:spacing w:after="160"/>
        <w:rPr>
          <w:rFonts w:ascii="Arial" w:hAnsi="Arial" w:cs="Arial"/>
          <w:sz w:val="22"/>
          <w:szCs w:val="22"/>
        </w:rPr>
      </w:pPr>
    </w:p>
    <w:p w14:paraId="02C4704A" w14:textId="77777777" w:rsidR="001B1710" w:rsidRPr="00D174E2" w:rsidRDefault="001B1710" w:rsidP="001B1710">
      <w:pPr>
        <w:spacing w:after="160"/>
        <w:jc w:val="both"/>
        <w:rPr>
          <w:rFonts w:ascii="Arial" w:hAnsi="Arial" w:cs="Arial"/>
          <w:color w:val="1C4087"/>
          <w:sz w:val="22"/>
          <w:szCs w:val="22"/>
        </w:rPr>
      </w:pPr>
      <w:r>
        <w:rPr>
          <w:rFonts w:ascii="Arial" w:hAnsi="Arial"/>
          <w:b/>
          <w:color w:val="1C4087"/>
          <w:sz w:val="22"/>
          <w:shd w:val="clear" w:color="auto" w:fill="FFFFFF"/>
        </w:rPr>
        <w:t>15:00-16:15: Parity, equality, diversity! International perspectives - By Le Collectif 50/50</w:t>
      </w:r>
    </w:p>
    <w:p w14:paraId="451476FD" w14:textId="77777777" w:rsidR="001B1710" w:rsidRPr="00D174E2" w:rsidRDefault="001B1710" w:rsidP="001B1710">
      <w:pPr>
        <w:spacing w:after="160"/>
        <w:jc w:val="both"/>
        <w:rPr>
          <w:rFonts w:ascii="Arial" w:hAnsi="Arial" w:cs="Arial"/>
          <w:sz w:val="22"/>
          <w:szCs w:val="22"/>
        </w:rPr>
      </w:pPr>
      <w:r>
        <w:rPr>
          <w:rFonts w:ascii="Arial" w:hAnsi="Arial"/>
          <w:color w:val="000000"/>
          <w:sz w:val="22"/>
          <w:shd w:val="clear" w:color="auto" w:fill="FFFFFF"/>
        </w:rPr>
        <w:t>Where do we stand on parity and the fight against sexist and sexual violence in the film industry as we approach the fifth anniversary of #metoo? This round table will be an opportunity to take stock of the situation, share experiences and best practices, and compare views from around the world, in the service of international sisterhood.</w:t>
      </w:r>
    </w:p>
    <w:p w14:paraId="3D2592EB" w14:textId="77777777" w:rsidR="001B1710" w:rsidRPr="00D174E2" w:rsidRDefault="001B1710" w:rsidP="001B1710">
      <w:pPr>
        <w:jc w:val="both"/>
        <w:rPr>
          <w:rFonts w:ascii="Arial" w:hAnsi="Arial" w:cs="Arial"/>
          <w:sz w:val="22"/>
          <w:szCs w:val="22"/>
        </w:rPr>
      </w:pPr>
    </w:p>
    <w:p w14:paraId="65820508" w14:textId="77777777" w:rsidR="001B1710" w:rsidRPr="00D174E2" w:rsidRDefault="001B1710" w:rsidP="001B1710">
      <w:pPr>
        <w:jc w:val="both"/>
        <w:rPr>
          <w:rFonts w:ascii="Arial" w:hAnsi="Arial" w:cs="Arial"/>
          <w:sz w:val="22"/>
          <w:szCs w:val="22"/>
          <w:u w:val="single"/>
        </w:rPr>
      </w:pPr>
      <w:r>
        <w:rPr>
          <w:rFonts w:ascii="Arial" w:hAnsi="Arial"/>
          <w:color w:val="000000"/>
          <w:sz w:val="22"/>
          <w:u w:val="single"/>
          <w:shd w:val="clear" w:color="auto" w:fill="FFFFFF"/>
        </w:rPr>
        <w:t>A session presented by Le Collectif 50/50</w:t>
      </w:r>
    </w:p>
    <w:p w14:paraId="4807DE92" w14:textId="77777777" w:rsidR="001B1710" w:rsidRPr="00D174E2" w:rsidRDefault="001B1710" w:rsidP="001B1710">
      <w:pPr>
        <w:jc w:val="both"/>
        <w:rPr>
          <w:rFonts w:ascii="Arial" w:hAnsi="Arial" w:cs="Arial"/>
          <w:sz w:val="22"/>
          <w:szCs w:val="22"/>
        </w:rPr>
      </w:pPr>
      <w:r>
        <w:rPr>
          <w:rFonts w:ascii="Arial" w:hAnsi="Arial"/>
          <w:i/>
          <w:color w:val="000000"/>
          <w:sz w:val="22"/>
          <w:shd w:val="clear" w:color="auto" w:fill="FFFFFF"/>
        </w:rPr>
        <w:t>Created in 2018, Le Collectif 50/50 works for equality, parity and diversity in the French cinema and audiovisual sector. Made up of industry professionals, it develops studies, formulates measures with public authorities, and creates concrete tools to accelerate change in front of and behind the camera.</w:t>
      </w:r>
    </w:p>
    <w:p w14:paraId="70F258A2" w14:textId="77777777" w:rsidR="001B1710" w:rsidRPr="00A360E7" w:rsidRDefault="001B1710" w:rsidP="001B1710">
      <w:pPr>
        <w:jc w:val="both"/>
        <w:rPr>
          <w:rFonts w:ascii="Arial" w:hAnsi="Arial" w:cs="Arial"/>
          <w:sz w:val="22"/>
          <w:szCs w:val="22"/>
        </w:rPr>
      </w:pPr>
      <w:r w:rsidRPr="00C317D5">
        <w:rPr>
          <w:rFonts w:ascii="Arial" w:hAnsi="Arial"/>
          <w:i/>
          <w:color w:val="000000"/>
          <w:sz w:val="22"/>
          <w:shd w:val="clear" w:color="auto" w:fill="FFFFFF"/>
        </w:rPr>
        <w:br/>
      </w:r>
      <w:r w:rsidRPr="00A360E7">
        <w:rPr>
          <w:rFonts w:ascii="Arial" w:hAnsi="Arial"/>
          <w:color w:val="000000"/>
          <w:sz w:val="22"/>
          <w:u w:val="single"/>
          <w:shd w:val="clear" w:color="auto" w:fill="FFFFFF"/>
        </w:rPr>
        <w:t>Moderated by:</w:t>
      </w:r>
      <w:r w:rsidRPr="00A360E7">
        <w:rPr>
          <w:rFonts w:ascii="Arial" w:hAnsi="Arial"/>
          <w:color w:val="000000"/>
          <w:sz w:val="22"/>
          <w:shd w:val="clear" w:color="auto" w:fill="FFFFFF"/>
        </w:rPr>
        <w:t xml:space="preserve"> Margaux Lorier | Le Collectif 50/50 | producer | France | Clémentine Charlemaine | Le Collectif 50/50 | General Delegate of Cinéma Pour Tous | France</w:t>
      </w:r>
    </w:p>
    <w:p w14:paraId="1C3F37A3" w14:textId="77777777" w:rsidR="001B1710" w:rsidRPr="00753E9F" w:rsidRDefault="001B1710" w:rsidP="001B1710">
      <w:pPr>
        <w:rPr>
          <w:rFonts w:ascii="Arial" w:hAnsi="Arial" w:cs="Arial"/>
          <w:color w:val="000000"/>
          <w:sz w:val="22"/>
          <w:szCs w:val="22"/>
          <w:u w:val="single"/>
        </w:rPr>
      </w:pPr>
      <w:r>
        <w:rPr>
          <w:rFonts w:ascii="Arial" w:hAnsi="Arial"/>
          <w:color w:val="000000"/>
          <w:sz w:val="22"/>
          <w:u w:val="single"/>
        </w:rPr>
        <w:t>Speakers: </w:t>
      </w:r>
    </w:p>
    <w:p w14:paraId="40463A90" w14:textId="77777777" w:rsidR="001B1710" w:rsidRPr="00753E9F" w:rsidRDefault="001B1710" w:rsidP="001B1710">
      <w:pPr>
        <w:rPr>
          <w:rFonts w:ascii="Arial" w:hAnsi="Arial" w:cs="Arial"/>
          <w:color w:val="000000"/>
          <w:sz w:val="22"/>
          <w:szCs w:val="22"/>
        </w:rPr>
      </w:pPr>
      <w:r>
        <w:rPr>
          <w:rFonts w:ascii="Arial" w:hAnsi="Arial"/>
          <w:color w:val="000000"/>
          <w:sz w:val="22"/>
        </w:rPr>
        <w:t>Sawsan Yusuf - Producer | Egypt</w:t>
      </w:r>
    </w:p>
    <w:p w14:paraId="614171B0" w14:textId="77777777" w:rsidR="001B1710" w:rsidRPr="00753E9F" w:rsidRDefault="001B1710" w:rsidP="001B1710">
      <w:pPr>
        <w:rPr>
          <w:rFonts w:ascii="Arial" w:hAnsi="Arial" w:cs="Arial"/>
          <w:color w:val="000000"/>
          <w:sz w:val="22"/>
          <w:szCs w:val="22"/>
        </w:rPr>
      </w:pPr>
      <w:r>
        <w:rPr>
          <w:rFonts w:ascii="Arial" w:hAnsi="Arial"/>
          <w:color w:val="000000"/>
          <w:sz w:val="22"/>
        </w:rPr>
        <w:t>Juliana Funaro - +Mulheres / producer | Brazil</w:t>
      </w:r>
    </w:p>
    <w:p w14:paraId="26B362CD" w14:textId="77777777" w:rsidR="001B1710" w:rsidRPr="00753E9F" w:rsidRDefault="001B1710" w:rsidP="001B1710">
      <w:pPr>
        <w:rPr>
          <w:rFonts w:ascii="Arial" w:hAnsi="Arial" w:cs="Arial"/>
          <w:color w:val="000000"/>
          <w:sz w:val="22"/>
          <w:szCs w:val="22"/>
        </w:rPr>
      </w:pPr>
      <w:r>
        <w:rPr>
          <w:rFonts w:ascii="Arial" w:hAnsi="Arial"/>
          <w:color w:val="000000"/>
          <w:sz w:val="22"/>
        </w:rPr>
        <w:t>Heather Rabbatts - Time's Up UK | United Kingdom</w:t>
      </w:r>
    </w:p>
    <w:p w14:paraId="4AE22199" w14:textId="77777777" w:rsidR="001B1710" w:rsidRPr="00753E9F" w:rsidRDefault="001B1710" w:rsidP="001B1710">
      <w:pPr>
        <w:rPr>
          <w:rFonts w:ascii="Arial" w:hAnsi="Arial" w:cs="Arial"/>
          <w:color w:val="000000"/>
          <w:sz w:val="22"/>
          <w:szCs w:val="22"/>
        </w:rPr>
      </w:pPr>
      <w:r>
        <w:rPr>
          <w:rFonts w:ascii="Arial" w:hAnsi="Arial"/>
          <w:color w:val="000000"/>
          <w:sz w:val="22"/>
        </w:rPr>
        <w:t>Andria Wilson Mirza - Women in Film | USA</w:t>
      </w:r>
    </w:p>
    <w:p w14:paraId="602FBD3A" w14:textId="77777777" w:rsidR="001B1710" w:rsidRPr="00753E9F" w:rsidRDefault="001B1710" w:rsidP="001B1710">
      <w:pPr>
        <w:jc w:val="both"/>
        <w:rPr>
          <w:rFonts w:ascii="Arial" w:hAnsi="Arial" w:cs="Arial"/>
          <w:sz w:val="22"/>
          <w:szCs w:val="22"/>
          <w:lang w:val="en-US"/>
        </w:rPr>
      </w:pPr>
    </w:p>
    <w:p w14:paraId="227B4153" w14:textId="77777777" w:rsidR="001B1710" w:rsidRPr="00753E9F" w:rsidRDefault="001B1710" w:rsidP="001B1710">
      <w:pPr>
        <w:rPr>
          <w:rFonts w:ascii="Arial" w:hAnsi="Arial" w:cs="Arial"/>
          <w:sz w:val="22"/>
          <w:szCs w:val="22"/>
          <w:lang w:val="en-US"/>
        </w:rPr>
      </w:pPr>
    </w:p>
    <w:p w14:paraId="6D85CC2A" w14:textId="77777777" w:rsidR="001B1710" w:rsidRPr="00D174E2" w:rsidRDefault="001B1710" w:rsidP="001B1710">
      <w:pPr>
        <w:rPr>
          <w:rFonts w:ascii="Arial" w:hAnsi="Arial" w:cs="Arial"/>
          <w:b/>
          <w:sz w:val="22"/>
          <w:szCs w:val="22"/>
          <w:u w:val="single"/>
        </w:rPr>
      </w:pPr>
      <w:r>
        <w:rPr>
          <w:rFonts w:ascii="Arial" w:hAnsi="Arial"/>
          <w:b/>
          <w:sz w:val="22"/>
          <w:u w:val="single"/>
        </w:rPr>
        <w:t xml:space="preserve">Saturday 20 May </w:t>
      </w:r>
    </w:p>
    <w:p w14:paraId="40F65E3F" w14:textId="77777777" w:rsidR="001B1710" w:rsidRPr="00D174E2" w:rsidRDefault="001B1710" w:rsidP="001B1710">
      <w:pPr>
        <w:jc w:val="both"/>
        <w:rPr>
          <w:rFonts w:ascii="Arial" w:hAnsi="Arial" w:cs="Arial"/>
          <w:b/>
          <w:color w:val="1C4087"/>
          <w:sz w:val="22"/>
          <w:szCs w:val="22"/>
        </w:rPr>
      </w:pPr>
      <w:r>
        <w:rPr>
          <w:rFonts w:ascii="Arial" w:hAnsi="Arial"/>
          <w:b/>
          <w:color w:val="1C4087"/>
          <w:sz w:val="22"/>
        </w:rPr>
        <w:t>17:00-18:30: Supporting creation, from Kyiv to Tehran</w:t>
      </w:r>
    </w:p>
    <w:p w14:paraId="468A5B72" w14:textId="77777777" w:rsidR="001B1710" w:rsidRPr="00D174E2" w:rsidRDefault="001B1710" w:rsidP="001B1710">
      <w:pPr>
        <w:jc w:val="both"/>
        <w:rPr>
          <w:rFonts w:ascii="Arial" w:hAnsi="Arial" w:cs="Arial"/>
          <w:sz w:val="22"/>
          <w:szCs w:val="22"/>
        </w:rPr>
      </w:pPr>
      <w:r>
        <w:rPr>
          <w:rFonts w:ascii="Arial" w:hAnsi="Arial"/>
          <w:sz w:val="22"/>
        </w:rPr>
        <w:lastRenderedPageBreak/>
        <w:t>In collaboration with the Association du Cinéma Indépendant pour sa Diffusion (ACID), this panel will propose a discussion between directors, producers and residency managers on the issue of creation in times of war and crisis, and on support mechanisms for these creators who often work with their lives at risk.</w:t>
      </w:r>
    </w:p>
    <w:p w14:paraId="44E305F9" w14:textId="77777777" w:rsidR="001B1710" w:rsidRPr="00D174E2" w:rsidRDefault="001B1710" w:rsidP="001B1710">
      <w:pPr>
        <w:jc w:val="both"/>
        <w:rPr>
          <w:rFonts w:ascii="Arial" w:hAnsi="Arial" w:cs="Arial"/>
          <w:b/>
          <w:sz w:val="22"/>
          <w:szCs w:val="22"/>
        </w:rPr>
      </w:pPr>
    </w:p>
    <w:p w14:paraId="5468E7F7" w14:textId="77777777" w:rsidR="001B1710" w:rsidRPr="00C317D5" w:rsidRDefault="001B1710" w:rsidP="001B1710">
      <w:pPr>
        <w:jc w:val="both"/>
        <w:rPr>
          <w:rFonts w:ascii="Arial" w:hAnsi="Arial" w:cs="Arial"/>
          <w:b/>
          <w:sz w:val="22"/>
          <w:szCs w:val="22"/>
        </w:rPr>
      </w:pPr>
      <w:r w:rsidRPr="00C317D5">
        <w:rPr>
          <w:rFonts w:ascii="Arial" w:hAnsi="Arial"/>
          <w:b/>
          <w:sz w:val="22"/>
        </w:rPr>
        <w:t>In partnership with ACID</w:t>
      </w:r>
    </w:p>
    <w:p w14:paraId="5797C5A5" w14:textId="77777777" w:rsidR="001B1710" w:rsidRPr="00C317D5" w:rsidRDefault="001B1710" w:rsidP="001B1710">
      <w:pPr>
        <w:jc w:val="both"/>
        <w:rPr>
          <w:rFonts w:ascii="Arial" w:hAnsi="Arial" w:cs="Arial"/>
          <w:sz w:val="22"/>
          <w:szCs w:val="22"/>
        </w:rPr>
      </w:pPr>
      <w:r w:rsidRPr="00C317D5">
        <w:rPr>
          <w:rFonts w:ascii="Arial" w:hAnsi="Arial"/>
          <w:sz w:val="22"/>
        </w:rPr>
        <w:t>Participants: Kaveh Farnam (producer, Iranian Independent Filmmaker Association), Maciek Hamela (director, ACID selection-Cannes 2023), Jean Laurent Csinidis (producer, Films de Force Majeure), Anne Devauchelle (L'Usage du Monde au 21è siècle)..</w:t>
      </w:r>
      <w:r w:rsidRPr="00C317D5">
        <w:rPr>
          <w:rFonts w:ascii="Arial" w:hAnsi="Arial"/>
          <w:color w:val="000000"/>
          <w:sz w:val="22"/>
        </w:rPr>
        <w:t>.</w:t>
      </w:r>
    </w:p>
    <w:p w14:paraId="74863FC0" w14:textId="77777777" w:rsidR="001B1710" w:rsidRPr="00C317D5" w:rsidRDefault="001B1710" w:rsidP="001B1710">
      <w:pPr>
        <w:jc w:val="both"/>
        <w:rPr>
          <w:rFonts w:ascii="Arial" w:hAnsi="Arial" w:cs="Arial"/>
          <w:sz w:val="22"/>
          <w:szCs w:val="22"/>
        </w:rPr>
      </w:pPr>
    </w:p>
    <w:p w14:paraId="5D48AFC5" w14:textId="77777777" w:rsidR="001B1710" w:rsidRPr="00D174E2" w:rsidRDefault="001B1710" w:rsidP="001B1710">
      <w:pPr>
        <w:jc w:val="both"/>
        <w:rPr>
          <w:rFonts w:ascii="Arial" w:hAnsi="Arial" w:cs="Arial"/>
          <w:sz w:val="22"/>
          <w:szCs w:val="22"/>
        </w:rPr>
      </w:pPr>
      <w:r>
        <w:rPr>
          <w:rFonts w:ascii="Arial" w:hAnsi="Arial"/>
          <w:sz w:val="22"/>
        </w:rPr>
        <w:t xml:space="preserve">Also in attendance will be representatives of the CNC (Caméra libre!, European Solidarity Fund for Ukrainian films) and Dounia Sichov (Chief editor, </w:t>
      </w:r>
      <w:r>
        <w:rPr>
          <w:rFonts w:ascii="Arial" w:hAnsi="Arial"/>
          <w:i/>
          <w:iCs/>
          <w:sz w:val="22"/>
        </w:rPr>
        <w:t>Mariupolis</w:t>
      </w:r>
      <w:r>
        <w:rPr>
          <w:rFonts w:ascii="Arial" w:hAnsi="Arial"/>
          <w:sz w:val="22"/>
        </w:rPr>
        <w:t xml:space="preserve"> 1 and 2 by Mantas Kvedaravicius).</w:t>
      </w:r>
    </w:p>
    <w:p w14:paraId="488BFEB2" w14:textId="77777777" w:rsidR="001B1710" w:rsidRPr="00D174E2" w:rsidRDefault="001B1710" w:rsidP="001B1710">
      <w:pPr>
        <w:jc w:val="both"/>
        <w:rPr>
          <w:rFonts w:ascii="Arial" w:hAnsi="Arial" w:cs="Arial"/>
          <w:sz w:val="22"/>
          <w:szCs w:val="22"/>
        </w:rPr>
      </w:pPr>
    </w:p>
    <w:p w14:paraId="3DB6BC3E" w14:textId="77777777" w:rsidR="001B1710" w:rsidRPr="00D174E2" w:rsidRDefault="001B1710" w:rsidP="001B1710">
      <w:pPr>
        <w:jc w:val="both"/>
        <w:rPr>
          <w:rFonts w:ascii="Arial" w:hAnsi="Arial" w:cs="Arial"/>
          <w:bCs/>
          <w:color w:val="000000"/>
          <w:sz w:val="22"/>
          <w:szCs w:val="22"/>
          <w:u w:val="single"/>
          <w:shd w:val="clear" w:color="auto" w:fill="FFFFFF"/>
        </w:rPr>
      </w:pPr>
      <w:r>
        <w:rPr>
          <w:rFonts w:ascii="Arial" w:hAnsi="Arial"/>
          <w:color w:val="000000"/>
          <w:sz w:val="22"/>
          <w:u w:val="single"/>
          <w:shd w:val="clear" w:color="auto" w:fill="FFFFFF"/>
        </w:rPr>
        <w:t xml:space="preserve">Moderated by: </w:t>
      </w:r>
      <w:r>
        <w:rPr>
          <w:rFonts w:ascii="Arial" w:hAnsi="Arial"/>
          <w:color w:val="000000"/>
          <w:sz w:val="22"/>
          <w:shd w:val="clear" w:color="auto" w:fill="FFFFFF"/>
        </w:rPr>
        <w:t>Reza Serkanian (director - ACID)</w:t>
      </w:r>
    </w:p>
    <w:p w14:paraId="26607E9A" w14:textId="77777777" w:rsidR="001B1710" w:rsidRPr="00D174E2" w:rsidRDefault="001B1710" w:rsidP="001B1710">
      <w:pPr>
        <w:jc w:val="both"/>
        <w:rPr>
          <w:rFonts w:ascii="Arial" w:hAnsi="Arial" w:cs="Arial"/>
          <w:sz w:val="22"/>
          <w:szCs w:val="22"/>
        </w:rPr>
      </w:pPr>
    </w:p>
    <w:p w14:paraId="5EE598E2" w14:textId="77777777" w:rsidR="001B1710" w:rsidRPr="00D174E2" w:rsidRDefault="001B1710" w:rsidP="001B1710">
      <w:pPr>
        <w:jc w:val="both"/>
        <w:rPr>
          <w:rFonts w:ascii="Arial" w:hAnsi="Arial" w:cs="Arial"/>
          <w:sz w:val="22"/>
          <w:szCs w:val="22"/>
        </w:rPr>
      </w:pPr>
    </w:p>
    <w:p w14:paraId="2927061F" w14:textId="77777777" w:rsidR="001B1710" w:rsidRPr="00D174E2" w:rsidRDefault="001B1710" w:rsidP="001B1710">
      <w:pPr>
        <w:rPr>
          <w:rFonts w:ascii="Arial" w:hAnsi="Arial" w:cs="Arial"/>
          <w:b/>
          <w:sz w:val="22"/>
          <w:szCs w:val="22"/>
          <w:u w:val="single"/>
        </w:rPr>
      </w:pPr>
      <w:r>
        <w:rPr>
          <w:rFonts w:ascii="Arial" w:hAnsi="Arial"/>
          <w:b/>
          <w:sz w:val="22"/>
          <w:u w:val="single"/>
        </w:rPr>
        <w:t xml:space="preserve">Sunday 21 May </w:t>
      </w:r>
    </w:p>
    <w:p w14:paraId="59229BF1" w14:textId="77777777" w:rsidR="001B1710" w:rsidRPr="00D174E2" w:rsidRDefault="001B1710" w:rsidP="001B1710">
      <w:pPr>
        <w:rPr>
          <w:rFonts w:ascii="Arial" w:hAnsi="Arial" w:cs="Arial"/>
          <w:b/>
          <w:color w:val="1C4087"/>
          <w:sz w:val="22"/>
          <w:szCs w:val="22"/>
        </w:rPr>
      </w:pPr>
      <w:r>
        <w:rPr>
          <w:rFonts w:ascii="Arial" w:hAnsi="Arial"/>
          <w:b/>
          <w:color w:val="1C4087"/>
          <w:sz w:val="22"/>
        </w:rPr>
        <w:t>11:30-13:00: Conference - Organisation Internationale de la Francophonie: 2022 review and results of the May commissions</w:t>
      </w:r>
    </w:p>
    <w:p w14:paraId="1FC54DBC" w14:textId="77777777" w:rsidR="001B1710" w:rsidRPr="00D174E2" w:rsidRDefault="001B1710" w:rsidP="001B1710">
      <w:pPr>
        <w:jc w:val="both"/>
        <w:rPr>
          <w:rFonts w:ascii="Arial" w:hAnsi="Arial" w:cs="Arial"/>
          <w:iCs/>
          <w:color w:val="008AC9" w:themeColor="text1"/>
          <w:sz w:val="22"/>
          <w:szCs w:val="22"/>
        </w:rPr>
      </w:pPr>
    </w:p>
    <w:p w14:paraId="6F43EF53" w14:textId="77777777" w:rsidR="001B1710" w:rsidRPr="00D174E2" w:rsidRDefault="001B1710" w:rsidP="001B1710">
      <w:pPr>
        <w:jc w:val="both"/>
        <w:rPr>
          <w:rFonts w:ascii="Arial" w:hAnsi="Arial" w:cs="Arial"/>
          <w:sz w:val="22"/>
          <w:szCs w:val="22"/>
        </w:rPr>
      </w:pPr>
      <w:r>
        <w:rPr>
          <w:rFonts w:ascii="Arial" w:hAnsi="Arial"/>
          <w:sz w:val="22"/>
        </w:rPr>
        <w:t>The IOF support fund will make public the results of its two May commissions (Fiction Cinema / Documentary-Series) and will also present the latest developments of Clap ACP, its programme in favour of South-South co-productions conducted with five support funds based in Africa.</w:t>
      </w:r>
    </w:p>
    <w:p w14:paraId="1C412EAD" w14:textId="77777777" w:rsidR="001B1710" w:rsidRPr="00D174E2" w:rsidRDefault="001B1710" w:rsidP="001B1710">
      <w:pPr>
        <w:jc w:val="both"/>
        <w:rPr>
          <w:rFonts w:ascii="Arial" w:hAnsi="Arial" w:cs="Arial"/>
          <w:sz w:val="22"/>
          <w:szCs w:val="22"/>
        </w:rPr>
      </w:pPr>
    </w:p>
    <w:p w14:paraId="0BA86F81" w14:textId="77777777" w:rsidR="001B1710" w:rsidRPr="00D174E2" w:rsidRDefault="001B1710" w:rsidP="001B1710">
      <w:pPr>
        <w:rPr>
          <w:rFonts w:ascii="Arial" w:hAnsi="Arial" w:cs="Arial"/>
          <w:b/>
          <w:color w:val="008AC9" w:themeColor="text1"/>
          <w:sz w:val="22"/>
          <w:szCs w:val="22"/>
          <w:u w:val="single"/>
        </w:rPr>
      </w:pPr>
    </w:p>
    <w:p w14:paraId="57CA545F" w14:textId="77777777" w:rsidR="001B1710" w:rsidRPr="00D174E2" w:rsidRDefault="001B1710" w:rsidP="001B1710">
      <w:pPr>
        <w:rPr>
          <w:rFonts w:ascii="Arial" w:hAnsi="Arial" w:cs="Arial"/>
          <w:b/>
          <w:color w:val="1C4087"/>
          <w:sz w:val="22"/>
          <w:szCs w:val="22"/>
        </w:rPr>
      </w:pPr>
      <w:r>
        <w:rPr>
          <w:rFonts w:ascii="Arial" w:hAnsi="Arial"/>
          <w:b/>
          <w:color w:val="1C4087"/>
          <w:sz w:val="22"/>
        </w:rPr>
        <w:t>15:00-18:00: Sembène Ousmane (1923-2023) – Reinventing the Future: African film heritage tribute and discussion </w:t>
      </w:r>
    </w:p>
    <w:p w14:paraId="0813964F" w14:textId="77777777" w:rsidR="001B1710" w:rsidRPr="00D174E2" w:rsidRDefault="001B1710" w:rsidP="001B1710">
      <w:pPr>
        <w:rPr>
          <w:rFonts w:ascii="Arial" w:hAnsi="Arial" w:cs="Arial"/>
          <w:b/>
          <w:color w:val="1C4087"/>
          <w:sz w:val="22"/>
          <w:szCs w:val="22"/>
        </w:rPr>
      </w:pPr>
    </w:p>
    <w:p w14:paraId="727A0759" w14:textId="77777777" w:rsidR="001B1710" w:rsidRPr="00D174E2" w:rsidRDefault="001B1710" w:rsidP="001B1710">
      <w:pPr>
        <w:jc w:val="both"/>
        <w:rPr>
          <w:rFonts w:ascii="Arial" w:hAnsi="Arial" w:cs="Arial"/>
          <w:sz w:val="22"/>
          <w:szCs w:val="22"/>
        </w:rPr>
      </w:pPr>
      <w:r>
        <w:rPr>
          <w:rFonts w:ascii="Arial" w:hAnsi="Arial"/>
          <w:i/>
          <w:sz w:val="22"/>
        </w:rPr>
        <w:t>"Itʼs up to us to create our values, to recognise them, to carry them around the world, but we are our own sun" Sembène Ousmane</w:t>
      </w:r>
    </w:p>
    <w:p w14:paraId="4E78D971" w14:textId="77777777" w:rsidR="001B1710" w:rsidRPr="00D174E2" w:rsidRDefault="001B1710" w:rsidP="001B1710">
      <w:pPr>
        <w:jc w:val="both"/>
        <w:rPr>
          <w:rFonts w:ascii="Arial" w:hAnsi="Arial" w:cs="Arial"/>
          <w:color w:val="000000"/>
          <w:sz w:val="22"/>
          <w:szCs w:val="22"/>
        </w:rPr>
      </w:pPr>
    </w:p>
    <w:p w14:paraId="0D3AA47D" w14:textId="77777777" w:rsidR="001B1710" w:rsidRPr="00D174E2" w:rsidRDefault="001B1710" w:rsidP="001B1710">
      <w:pPr>
        <w:jc w:val="both"/>
        <w:rPr>
          <w:rFonts w:ascii="Arial" w:hAnsi="Arial" w:cs="Arial"/>
          <w:iCs/>
          <w:color w:val="000000"/>
          <w:sz w:val="22"/>
          <w:szCs w:val="22"/>
        </w:rPr>
      </w:pPr>
      <w:r>
        <w:rPr>
          <w:rFonts w:ascii="Arial" w:hAnsi="Arial"/>
          <w:color w:val="000000"/>
          <w:sz w:val="22"/>
        </w:rPr>
        <w:t>Sembène Ousmane would have been 100 years old this year. A writer and filmmaker, he remains a leading figure and icon in the field of literary and cinematographic creation. Bridging continents, his integrity, tenacity and faith in Africa are shared by the youth of today. This is an opportunity to rediscover and reappropriate a heritage that opens the doors to a possible future based on the values dear to Sembène: commitment, dignity, independence, transmission.</w:t>
      </w:r>
    </w:p>
    <w:p w14:paraId="1DC4FA1F" w14:textId="77777777" w:rsidR="001B1710" w:rsidRPr="00D174E2" w:rsidRDefault="001B1710" w:rsidP="001B1710">
      <w:pPr>
        <w:jc w:val="both"/>
        <w:rPr>
          <w:rFonts w:ascii="Arial" w:hAnsi="Arial" w:cs="Arial"/>
          <w:sz w:val="22"/>
          <w:szCs w:val="22"/>
        </w:rPr>
      </w:pPr>
      <w:r>
        <w:rPr>
          <w:rFonts w:ascii="Arial" w:hAnsi="Arial"/>
          <w:sz w:val="22"/>
        </w:rPr>
        <w:t>This round table will allow us to pay tribute to this iconic figure of African cinema and discuss the issues of preservation and promotion of African film heritage.</w:t>
      </w:r>
    </w:p>
    <w:p w14:paraId="28BC3F45" w14:textId="77777777" w:rsidR="001B1710" w:rsidRPr="00D174E2" w:rsidRDefault="001B1710" w:rsidP="001B1710">
      <w:pPr>
        <w:jc w:val="both"/>
        <w:rPr>
          <w:rFonts w:ascii="Arial" w:hAnsi="Arial" w:cs="Arial"/>
          <w:sz w:val="22"/>
          <w:szCs w:val="22"/>
        </w:rPr>
      </w:pPr>
    </w:p>
    <w:p w14:paraId="58D402E5" w14:textId="01C4460F" w:rsidR="001B1710" w:rsidRPr="00A360E7" w:rsidRDefault="001B1710" w:rsidP="001B1710">
      <w:pPr>
        <w:jc w:val="both"/>
        <w:rPr>
          <w:rFonts w:ascii="Arial" w:hAnsi="Arial" w:cs="Arial"/>
          <w:sz w:val="22"/>
          <w:szCs w:val="22"/>
        </w:rPr>
      </w:pPr>
      <w:r w:rsidRPr="00A360E7">
        <w:rPr>
          <w:rFonts w:ascii="Arial" w:hAnsi="Arial"/>
          <w:sz w:val="22"/>
          <w:u w:val="single"/>
        </w:rPr>
        <w:t>In partnership with</w:t>
      </w:r>
      <w:r w:rsidRPr="00A360E7">
        <w:rPr>
          <w:rFonts w:ascii="Arial" w:hAnsi="Arial"/>
          <w:sz w:val="22"/>
        </w:rPr>
        <w:t xml:space="preserve">: La Fepaci, Les éditions Vives Voix, Fonds d’Archives Africain pour la Sauvegarde des mémoires, Canal Plus, </w:t>
      </w:r>
      <w:r>
        <w:rPr>
          <w:rFonts w:ascii="Arial" w:hAnsi="Arial"/>
          <w:sz w:val="22"/>
        </w:rPr>
        <w:t xml:space="preserve">RFI, </w:t>
      </w:r>
      <w:r w:rsidRPr="00A360E7">
        <w:rPr>
          <w:rFonts w:ascii="Arial" w:hAnsi="Arial"/>
          <w:sz w:val="22"/>
        </w:rPr>
        <w:t>TV5 Monde, Organisation Internationale de la Francophonie, Héliotropismes, Pavillon Afriques, Pavillon Africain and Cinetek</w:t>
      </w:r>
    </w:p>
    <w:p w14:paraId="587FFA4F" w14:textId="77777777" w:rsidR="001B1710" w:rsidRPr="00A360E7" w:rsidRDefault="001B1710" w:rsidP="001B1710">
      <w:pPr>
        <w:jc w:val="both"/>
        <w:rPr>
          <w:rFonts w:ascii="Arial" w:hAnsi="Arial" w:cs="Arial"/>
          <w:sz w:val="22"/>
          <w:szCs w:val="22"/>
        </w:rPr>
      </w:pPr>
    </w:p>
    <w:p w14:paraId="40B290DA" w14:textId="77777777" w:rsidR="001B1710" w:rsidRPr="00A360E7" w:rsidRDefault="001B1710" w:rsidP="001B1710">
      <w:pPr>
        <w:jc w:val="both"/>
        <w:rPr>
          <w:rFonts w:ascii="Arial" w:hAnsi="Arial" w:cs="Arial"/>
          <w:sz w:val="22"/>
          <w:szCs w:val="22"/>
        </w:rPr>
      </w:pPr>
      <w:r w:rsidRPr="00A360E7">
        <w:rPr>
          <w:rFonts w:ascii="Arial" w:hAnsi="Arial"/>
          <w:sz w:val="22"/>
          <w:u w:val="single"/>
        </w:rPr>
        <w:t>Speakers:</w:t>
      </w:r>
      <w:r w:rsidRPr="00A360E7">
        <w:rPr>
          <w:rFonts w:ascii="Arial" w:hAnsi="Arial"/>
          <w:sz w:val="22"/>
        </w:rPr>
        <w:t xml:space="preserve"> Valérie Berty (Doctor of Literature, Sembène un homme debout), Renaud Boukh (Héliotropismes editions), Cheick Oumar Sissoko (filmmaker), Ghaël Samb Sall (Director of Vives Voix editions and President of the Fonds d’Archives Africain pour la Sauvegarde des Mémoires), Marco Lena (Audiovisual Archivist, Executive Director of the Fonds d’Archives Africain pour la Sauvegarde des Mémoires), Béatrice de Pastre (CNC - Cinematographic Heritage Directorate)...</w:t>
      </w:r>
    </w:p>
    <w:p w14:paraId="1D6BC11B" w14:textId="77777777" w:rsidR="001B1710" w:rsidRPr="00A360E7" w:rsidRDefault="001B1710" w:rsidP="001B1710">
      <w:pPr>
        <w:jc w:val="both"/>
        <w:rPr>
          <w:rFonts w:ascii="Arial" w:hAnsi="Arial" w:cs="Arial"/>
          <w:sz w:val="22"/>
          <w:szCs w:val="22"/>
        </w:rPr>
      </w:pPr>
    </w:p>
    <w:p w14:paraId="49DBEE57" w14:textId="77777777" w:rsidR="001B1710" w:rsidRPr="00D174E2" w:rsidRDefault="001B1710" w:rsidP="001B1710">
      <w:pPr>
        <w:jc w:val="both"/>
        <w:rPr>
          <w:rFonts w:ascii="Arial" w:hAnsi="Arial" w:cs="Arial"/>
          <w:sz w:val="22"/>
          <w:szCs w:val="22"/>
        </w:rPr>
      </w:pPr>
      <w:r>
        <w:rPr>
          <w:rFonts w:ascii="Arial" w:hAnsi="Arial"/>
          <w:sz w:val="22"/>
          <w:u w:val="single"/>
        </w:rPr>
        <w:t>Moderated by</w:t>
      </w:r>
      <w:r>
        <w:rPr>
          <w:rFonts w:ascii="Arial" w:hAnsi="Arial"/>
          <w:sz w:val="22"/>
        </w:rPr>
        <w:t>: Catherine Ruelle (Author, journalist and film critic)</w:t>
      </w:r>
    </w:p>
    <w:p w14:paraId="5A621B6C" w14:textId="77777777" w:rsidR="00F36601" w:rsidRDefault="00F36601" w:rsidP="00EE434E">
      <w:pPr>
        <w:jc w:val="both"/>
        <w:rPr>
          <w:rFonts w:ascii="Arial" w:hAnsi="Arial" w:cs="Arial"/>
          <w:sz w:val="20"/>
          <w:szCs w:val="20"/>
        </w:rPr>
      </w:pPr>
    </w:p>
    <w:p w14:paraId="3F7595ED" w14:textId="77777777" w:rsidR="008466AD" w:rsidRPr="00812677" w:rsidRDefault="008466AD" w:rsidP="00812677">
      <w:pPr>
        <w:ind w:right="120"/>
        <w:jc w:val="both"/>
        <w:rPr>
          <w:rFonts w:ascii="Arial" w:hAnsi="Arial" w:cs="Arial"/>
          <w:b/>
          <w:sz w:val="20"/>
          <w:szCs w:val="20"/>
        </w:rPr>
      </w:pPr>
    </w:p>
    <w:p w14:paraId="00E138BD" w14:textId="77777777" w:rsidR="00812677" w:rsidRDefault="00812677" w:rsidP="00F36601">
      <w:pPr>
        <w:ind w:right="120"/>
        <w:jc w:val="both"/>
        <w:rPr>
          <w:rFonts w:ascii="Arial" w:hAnsi="Arial" w:cs="Arial"/>
          <w:sz w:val="20"/>
          <w:szCs w:val="20"/>
        </w:rPr>
      </w:pPr>
    </w:p>
    <w:p w14:paraId="2EAEDA9D" w14:textId="420B8B1B" w:rsidR="001B1710" w:rsidRPr="00811EE6" w:rsidRDefault="001B1710" w:rsidP="001B1710">
      <w:pPr>
        <w:ind w:right="120"/>
        <w:jc w:val="both"/>
        <w:rPr>
          <w:rFonts w:ascii="Arial" w:hAnsi="Arial" w:cs="Arial"/>
          <w:i/>
          <w:sz w:val="18"/>
          <w:szCs w:val="18"/>
        </w:rPr>
      </w:pPr>
      <w:r>
        <w:rPr>
          <w:rFonts w:ascii="Arial" w:hAnsi="Arial"/>
          <w:i/>
          <w:sz w:val="18"/>
        </w:rPr>
        <w:t>La Fabrique Cinéma Monde is a programme designed and presented by the Institut français, in close collaboration with the Cannes Film Festival, in partnership with France Médias Monde (RFI, France 24 and Monte Carlo Doualiya) and the Organisation Internationale de la Francophonie. On the occasion of this special edition, TV5 Monde will also be a partner of the 15th anniversary of Fabrique Cinéma.</w:t>
      </w:r>
    </w:p>
    <w:p w14:paraId="21C0EFD0" w14:textId="74DDEED3" w:rsidR="0076740E" w:rsidRPr="00811EE6" w:rsidRDefault="0076740E" w:rsidP="0076740E">
      <w:pPr>
        <w:ind w:right="120"/>
        <w:jc w:val="both"/>
        <w:rPr>
          <w:rFonts w:ascii="Arial" w:hAnsi="Arial" w:cs="Arial"/>
          <w:i/>
          <w:sz w:val="18"/>
          <w:szCs w:val="18"/>
        </w:rPr>
      </w:pPr>
    </w:p>
    <w:p w14:paraId="620D128C" w14:textId="5E1A4D9C" w:rsidR="00EE434E" w:rsidRDefault="00EE434E" w:rsidP="00EE434E">
      <w:pPr>
        <w:jc w:val="both"/>
        <w:rPr>
          <w:rFonts w:ascii="Arial" w:hAnsi="Arial" w:cs="Arial"/>
          <w:color w:val="008AC9" w:themeColor="text1"/>
        </w:rPr>
      </w:pPr>
    </w:p>
    <w:p w14:paraId="32204F16" w14:textId="4649554B" w:rsidR="0076740E" w:rsidRDefault="0076740E" w:rsidP="00EE434E">
      <w:pPr>
        <w:jc w:val="both"/>
        <w:rPr>
          <w:rFonts w:ascii="Arial" w:hAnsi="Arial" w:cs="Arial"/>
          <w:color w:val="008AC9" w:themeColor="text1"/>
        </w:rPr>
      </w:pPr>
      <w:r>
        <w:rPr>
          <w:rFonts w:ascii="Arial" w:hAnsi="Arial" w:cs="Arial"/>
          <w:noProof/>
          <w:color w:val="008AC9" w:themeColor="text1"/>
        </w:rPr>
        <w:drawing>
          <wp:inline distT="0" distB="0" distL="0" distR="0" wp14:anchorId="4FB8DFC7" wp14:editId="4D75B6FC">
            <wp:extent cx="2048785" cy="34665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oc-Marque-FMM_RVB.jpg"/>
                    <pic:cNvPicPr/>
                  </pic:nvPicPr>
                  <pic:blipFill rotWithShape="1">
                    <a:blip r:embed="rId12"/>
                    <a:srcRect t="23553" b="23167"/>
                    <a:stretch/>
                  </pic:blipFill>
                  <pic:spPr bwMode="auto">
                    <a:xfrm>
                      <a:off x="0" y="0"/>
                      <a:ext cx="2170413" cy="367232"/>
                    </a:xfrm>
                    <a:prstGeom prst="rect">
                      <a:avLst/>
                    </a:prstGeom>
                    <a:ln>
                      <a:noFill/>
                    </a:ln>
                    <a:extLst>
                      <a:ext uri="{53640926-AAD7-44D8-BBD7-CCE9431645EC}">
                        <a14:shadowObscured xmlns:a14="http://schemas.microsoft.com/office/drawing/2010/main"/>
                      </a:ext>
                    </a:extLst>
                  </pic:spPr>
                </pic:pic>
              </a:graphicData>
            </a:graphic>
          </wp:inline>
        </w:drawing>
      </w:r>
      <w:r w:rsidR="00811EE6">
        <w:rPr>
          <w:rFonts w:ascii="Arial" w:hAnsi="Arial" w:cs="Arial"/>
          <w:color w:val="008AC9" w:themeColor="text1"/>
        </w:rPr>
        <w:t xml:space="preserve">   </w:t>
      </w:r>
      <w:r>
        <w:rPr>
          <w:rFonts w:ascii="Arial" w:hAnsi="Arial" w:cs="Arial"/>
          <w:color w:val="008AC9" w:themeColor="text1"/>
        </w:rPr>
        <w:t xml:space="preserve"> </w:t>
      </w:r>
      <w:r>
        <w:rPr>
          <w:rFonts w:ascii="Arial" w:hAnsi="Arial" w:cs="Arial"/>
          <w:noProof/>
          <w:color w:val="008AC9" w:themeColor="text1"/>
        </w:rPr>
        <w:drawing>
          <wp:inline distT="0" distB="0" distL="0" distR="0" wp14:anchorId="2390A75D" wp14:editId="1281FD53">
            <wp:extent cx="1374667" cy="509238"/>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OIF.jpg"/>
                    <pic:cNvPicPr/>
                  </pic:nvPicPr>
                  <pic:blipFill rotWithShape="1">
                    <a:blip r:embed="rId13"/>
                    <a:srcRect t="15291" b="9959"/>
                    <a:stretch/>
                  </pic:blipFill>
                  <pic:spPr bwMode="auto">
                    <a:xfrm>
                      <a:off x="0" y="0"/>
                      <a:ext cx="1406113" cy="520887"/>
                    </a:xfrm>
                    <a:prstGeom prst="rect">
                      <a:avLst/>
                    </a:prstGeom>
                    <a:ln>
                      <a:noFill/>
                    </a:ln>
                    <a:extLst>
                      <a:ext uri="{53640926-AAD7-44D8-BBD7-CCE9431645EC}">
                        <a14:shadowObscured xmlns:a14="http://schemas.microsoft.com/office/drawing/2010/main"/>
                      </a:ext>
                    </a:extLst>
                  </pic:spPr>
                </pic:pic>
              </a:graphicData>
            </a:graphic>
          </wp:inline>
        </w:drawing>
      </w:r>
      <w:r w:rsidR="00811EE6">
        <w:rPr>
          <w:rFonts w:ascii="Arial" w:hAnsi="Arial" w:cs="Arial"/>
          <w:color w:val="008AC9" w:themeColor="text1"/>
        </w:rPr>
        <w:t xml:space="preserve">           </w:t>
      </w:r>
    </w:p>
    <w:p w14:paraId="41CFDB3B" w14:textId="77777777" w:rsidR="0076740E" w:rsidRPr="003B7135" w:rsidRDefault="0076740E" w:rsidP="00EE434E">
      <w:pPr>
        <w:jc w:val="both"/>
        <w:rPr>
          <w:rFonts w:ascii="Arial" w:hAnsi="Arial" w:cs="Arial"/>
          <w:color w:val="008AC9" w:themeColor="text1"/>
        </w:rPr>
      </w:pPr>
    </w:p>
    <w:p w14:paraId="16BB9AB8" w14:textId="77777777" w:rsidR="00811EE6" w:rsidRDefault="00811EE6" w:rsidP="00685D73">
      <w:pPr>
        <w:jc w:val="both"/>
        <w:rPr>
          <w:rFonts w:ascii="Arial" w:hAnsi="Arial" w:cs="Arial"/>
          <w:b/>
          <w:bCs/>
          <w:color w:val="1C4087"/>
          <w:sz w:val="18"/>
          <w:szCs w:val="18"/>
        </w:rPr>
      </w:pPr>
    </w:p>
    <w:p w14:paraId="3289DA0F" w14:textId="77777777" w:rsidR="00811EE6" w:rsidRDefault="00811EE6" w:rsidP="00685D73">
      <w:pPr>
        <w:jc w:val="both"/>
        <w:rPr>
          <w:rFonts w:ascii="Arial" w:hAnsi="Arial" w:cs="Arial"/>
          <w:b/>
          <w:bCs/>
          <w:color w:val="1C4087"/>
          <w:sz w:val="18"/>
          <w:szCs w:val="18"/>
        </w:rPr>
      </w:pPr>
    </w:p>
    <w:p w14:paraId="2841453A" w14:textId="77777777" w:rsidR="001B1710" w:rsidRPr="00333F9A" w:rsidRDefault="001B1710" w:rsidP="001B1710">
      <w:pPr>
        <w:jc w:val="both"/>
        <w:rPr>
          <w:rFonts w:ascii="Arial" w:hAnsi="Arial" w:cs="Arial"/>
          <w:bCs/>
          <w:color w:val="1C4087"/>
          <w:sz w:val="18"/>
          <w:szCs w:val="18"/>
          <w:lang w:val="en-GB"/>
        </w:rPr>
      </w:pPr>
      <w:r w:rsidRPr="00333F9A">
        <w:rPr>
          <w:rFonts w:ascii="Arial" w:hAnsi="Arial" w:cs="Arial"/>
          <w:b/>
          <w:bCs/>
          <w:color w:val="1C4087"/>
          <w:sz w:val="18"/>
          <w:szCs w:val="18"/>
          <w:lang w:val="en-GB"/>
        </w:rPr>
        <w:t>L’Institut français</w:t>
      </w:r>
      <w:r w:rsidRPr="00333F9A">
        <w:rPr>
          <w:rFonts w:ascii="Arial" w:hAnsi="Arial" w:cs="Arial"/>
          <w:bCs/>
          <w:color w:val="1C4087"/>
          <w:sz w:val="18"/>
          <w:szCs w:val="18"/>
          <w:lang w:val="en-GB"/>
        </w:rPr>
        <w:t xml:space="preserve"> </w:t>
      </w:r>
    </w:p>
    <w:p w14:paraId="6B09996F" w14:textId="77777777" w:rsidR="001B1710" w:rsidRPr="0037261E" w:rsidRDefault="001B1710" w:rsidP="001B1710">
      <w:pPr>
        <w:jc w:val="both"/>
        <w:rPr>
          <w:rFonts w:ascii="Arial" w:hAnsi="Arial" w:cs="Arial"/>
          <w:bCs/>
          <w:color w:val="1C4087"/>
          <w:sz w:val="18"/>
          <w:szCs w:val="18"/>
          <w:lang w:val="en-US"/>
        </w:rPr>
      </w:pPr>
      <w:r w:rsidRPr="0037261E">
        <w:rPr>
          <w:rFonts w:ascii="Arial" w:hAnsi="Arial" w:cs="Arial"/>
          <w:bCs/>
          <w:color w:val="1C4087"/>
          <w:sz w:val="18"/>
          <w:szCs w:val="18"/>
          <w:lang w:val="en-US"/>
        </w:rPr>
        <w:t>As a key stakeholder in cultural policy outside France, the Institut français is entrusted with a public service mission and financed by state subsidy.The Institut français, under the dual supervision of the Ministry of Europe and Foreign Affairs and the Ministry of Culture, conducts three fundamental missions.</w:t>
      </w:r>
    </w:p>
    <w:p w14:paraId="6A502F95" w14:textId="77777777" w:rsidR="001B1710" w:rsidRPr="0037261E" w:rsidRDefault="001B1710" w:rsidP="001B1710">
      <w:pPr>
        <w:pStyle w:val="Paragraphedeliste"/>
        <w:numPr>
          <w:ilvl w:val="0"/>
          <w:numId w:val="7"/>
        </w:numPr>
        <w:jc w:val="both"/>
        <w:rPr>
          <w:rFonts w:ascii="Arial" w:hAnsi="Arial" w:cs="Arial"/>
          <w:bCs/>
          <w:color w:val="1C4087"/>
          <w:sz w:val="18"/>
          <w:szCs w:val="18"/>
          <w:lang w:val="en-US"/>
        </w:rPr>
      </w:pPr>
      <w:r w:rsidRPr="0037261E">
        <w:rPr>
          <w:rFonts w:ascii="Arial" w:hAnsi="Arial" w:cs="Arial"/>
          <w:bCs/>
          <w:color w:val="1C4087"/>
          <w:sz w:val="18"/>
          <w:szCs w:val="18"/>
          <w:lang w:val="en-US"/>
        </w:rPr>
        <w:t>To promote French culture and language around the world</w:t>
      </w:r>
    </w:p>
    <w:p w14:paraId="213E5580" w14:textId="77777777" w:rsidR="001B1710" w:rsidRPr="0037261E" w:rsidRDefault="001B1710" w:rsidP="001B1710">
      <w:pPr>
        <w:pStyle w:val="Paragraphedeliste"/>
        <w:numPr>
          <w:ilvl w:val="0"/>
          <w:numId w:val="7"/>
        </w:numPr>
        <w:jc w:val="both"/>
        <w:rPr>
          <w:rFonts w:ascii="Arial" w:hAnsi="Arial" w:cs="Arial"/>
          <w:bCs/>
          <w:color w:val="1C4087"/>
          <w:sz w:val="18"/>
          <w:szCs w:val="18"/>
          <w:lang w:val="en-US"/>
        </w:rPr>
      </w:pPr>
      <w:r w:rsidRPr="0037261E">
        <w:rPr>
          <w:rFonts w:ascii="Arial" w:hAnsi="Arial" w:cs="Arial"/>
          <w:bCs/>
          <w:color w:val="1C4087"/>
          <w:sz w:val="18"/>
          <w:szCs w:val="18"/>
          <w:lang w:val="en-US"/>
        </w:rPr>
        <w:t>To strive for cultural diversity around the world</w:t>
      </w:r>
    </w:p>
    <w:p w14:paraId="6F62D854" w14:textId="77777777" w:rsidR="001B1710" w:rsidRPr="0037261E" w:rsidRDefault="001B1710" w:rsidP="001B1710">
      <w:pPr>
        <w:pStyle w:val="Paragraphedeliste"/>
        <w:numPr>
          <w:ilvl w:val="0"/>
          <w:numId w:val="7"/>
        </w:numPr>
        <w:jc w:val="both"/>
        <w:rPr>
          <w:rFonts w:ascii="Arial" w:hAnsi="Arial" w:cs="Arial"/>
          <w:bCs/>
          <w:color w:val="1C4087"/>
          <w:sz w:val="18"/>
          <w:szCs w:val="18"/>
          <w:lang w:val="en-US"/>
        </w:rPr>
      </w:pPr>
      <w:r w:rsidRPr="0037261E">
        <w:rPr>
          <w:rFonts w:ascii="Arial" w:hAnsi="Arial" w:cs="Arial"/>
          <w:bCs/>
          <w:color w:val="1C4087"/>
          <w:sz w:val="18"/>
          <w:szCs w:val="18"/>
          <w:lang w:val="en-US"/>
        </w:rPr>
        <w:t>To amplify the action of the French cultural network abroad </w:t>
      </w:r>
    </w:p>
    <w:p w14:paraId="3E11FDA2" w14:textId="77777777" w:rsidR="001B1710" w:rsidRPr="00333F9A" w:rsidRDefault="001B1710" w:rsidP="001B1710">
      <w:pPr>
        <w:pStyle w:val="Paragraphedeliste"/>
        <w:numPr>
          <w:ilvl w:val="0"/>
          <w:numId w:val="7"/>
        </w:numPr>
        <w:jc w:val="both"/>
        <w:rPr>
          <w:rFonts w:ascii="Arial" w:hAnsi="Arial" w:cs="Arial"/>
          <w:bCs/>
          <w:color w:val="1C4087"/>
          <w:sz w:val="18"/>
          <w:szCs w:val="18"/>
          <w:lang w:val="en-GB"/>
        </w:rPr>
      </w:pPr>
    </w:p>
    <w:p w14:paraId="533C1813" w14:textId="77777777" w:rsidR="001B1710" w:rsidRPr="00333F9A" w:rsidRDefault="001B1710" w:rsidP="001B1710">
      <w:pPr>
        <w:jc w:val="both"/>
        <w:rPr>
          <w:rFonts w:ascii="Arial" w:hAnsi="Arial" w:cs="Arial"/>
          <w:color w:val="1C4087"/>
          <w:lang w:val="en-GB"/>
        </w:rPr>
      </w:pPr>
    </w:p>
    <w:p w14:paraId="43748424" w14:textId="77777777" w:rsidR="001B1710" w:rsidRPr="00333F9A" w:rsidRDefault="001B1710" w:rsidP="001B1710">
      <w:pPr>
        <w:jc w:val="both"/>
        <w:rPr>
          <w:rFonts w:ascii="Arial" w:hAnsi="Arial" w:cs="Arial"/>
          <w:color w:val="0563C1"/>
          <w:sz w:val="18"/>
          <w:szCs w:val="18"/>
          <w:u w:val="single"/>
          <w:lang w:val="en-GB"/>
        </w:rPr>
      </w:pPr>
      <w:r>
        <w:rPr>
          <w:rFonts w:ascii="Arial" w:hAnsi="Arial" w:cs="Arial"/>
          <w:sz w:val="18"/>
          <w:szCs w:val="18"/>
          <w:lang w:val="en-GB"/>
        </w:rPr>
        <w:t>For more information</w:t>
      </w:r>
      <w:r w:rsidRPr="00333F9A">
        <w:rPr>
          <w:rFonts w:ascii="Arial" w:hAnsi="Arial" w:cs="Arial"/>
          <w:sz w:val="18"/>
          <w:szCs w:val="18"/>
          <w:lang w:val="en-GB"/>
        </w:rPr>
        <w:t xml:space="preserve">: </w:t>
      </w:r>
      <w:hyperlink r:id="rId14" w:history="1">
        <w:r w:rsidRPr="00D902DD">
          <w:rPr>
            <w:rStyle w:val="Lienhypertexte"/>
            <w:rFonts w:ascii="Arial" w:hAnsi="Arial" w:cs="Arial"/>
            <w:sz w:val="18"/>
            <w:szCs w:val="18"/>
            <w:lang w:val="en-GB"/>
          </w:rPr>
          <w:t>https://www.lescinemasdumonde.com/en</w:t>
        </w:r>
      </w:hyperlink>
      <w:r>
        <w:rPr>
          <w:rFonts w:ascii="Arial" w:hAnsi="Arial" w:cs="Arial"/>
          <w:sz w:val="18"/>
          <w:szCs w:val="18"/>
          <w:lang w:val="en-GB"/>
        </w:rPr>
        <w:t xml:space="preserve"> </w:t>
      </w:r>
    </w:p>
    <w:p w14:paraId="4ACDACCF" w14:textId="58AF4F41" w:rsidR="0057264E" w:rsidRDefault="0057264E" w:rsidP="00685D73">
      <w:pPr>
        <w:jc w:val="both"/>
        <w:rPr>
          <w:rFonts w:ascii="Arial" w:hAnsi="Arial" w:cs="Arial"/>
          <w:color w:val="1C4087"/>
        </w:rPr>
      </w:pPr>
      <w:bookmarkStart w:id="0" w:name="_GoBack"/>
      <w:bookmarkEnd w:id="0"/>
    </w:p>
    <w:p w14:paraId="4A20D6CD" w14:textId="7BCF503F" w:rsidR="00811EE6" w:rsidRDefault="00811EE6" w:rsidP="00811EE6">
      <w:pPr>
        <w:jc w:val="both"/>
        <w:rPr>
          <w:rFonts w:ascii="Arial" w:hAnsi="Arial" w:cs="Arial"/>
          <w:sz w:val="18"/>
          <w:szCs w:val="18"/>
        </w:rPr>
      </w:pPr>
    </w:p>
    <w:p w14:paraId="47E28A7A" w14:textId="77777777" w:rsidR="00811EE6" w:rsidRPr="00811EE6" w:rsidRDefault="00811EE6" w:rsidP="00811EE6">
      <w:pPr>
        <w:jc w:val="both"/>
        <w:rPr>
          <w:rFonts w:ascii="Arial" w:hAnsi="Arial" w:cs="Arial"/>
          <w:sz w:val="18"/>
          <w:szCs w:val="18"/>
        </w:rPr>
      </w:pPr>
    </w:p>
    <w:p w14:paraId="1F869383" w14:textId="77777777" w:rsidR="00BA3D92" w:rsidRDefault="00BA3D92" w:rsidP="00811EE6">
      <w:pPr>
        <w:jc w:val="center"/>
        <w:rPr>
          <w:rFonts w:ascii="Arial" w:hAnsi="Arial" w:cs="Arial"/>
          <w:b/>
          <w:sz w:val="18"/>
          <w:szCs w:val="18"/>
        </w:rPr>
      </w:pPr>
    </w:p>
    <w:p w14:paraId="5B9C8848" w14:textId="5351AF3C" w:rsidR="00BA3D92" w:rsidRDefault="00BA3D92" w:rsidP="00BA3D92">
      <w:pPr>
        <w:jc w:val="center"/>
        <w:rPr>
          <w:rFonts w:ascii="Arial" w:hAnsi="Arial" w:cs="Arial"/>
          <w:b/>
          <w:sz w:val="18"/>
          <w:szCs w:val="18"/>
        </w:rPr>
      </w:pPr>
      <w:r>
        <w:rPr>
          <w:rFonts w:ascii="Arial" w:hAnsi="Arial" w:cs="Arial"/>
          <w:noProof/>
          <w:color w:val="1C4087"/>
        </w:rPr>
        <w:drawing>
          <wp:inline distT="0" distB="0" distL="0" distR="0" wp14:anchorId="267D95C7" wp14:editId="3AE7BC20">
            <wp:extent cx="5743575" cy="1326305"/>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7983" cy="1334251"/>
                    </a:xfrm>
                    <a:prstGeom prst="rect">
                      <a:avLst/>
                    </a:prstGeom>
                    <a:noFill/>
                    <a:ln>
                      <a:noFill/>
                    </a:ln>
                  </pic:spPr>
                </pic:pic>
              </a:graphicData>
            </a:graphic>
          </wp:inline>
        </w:drawing>
      </w:r>
    </w:p>
    <w:p w14:paraId="6D666EFE" w14:textId="77777777" w:rsidR="00BA3D92" w:rsidRPr="00BA3D92" w:rsidRDefault="00BA3D92" w:rsidP="00811EE6">
      <w:pPr>
        <w:jc w:val="center"/>
        <w:rPr>
          <w:rFonts w:ascii="Arial" w:hAnsi="Arial" w:cs="Arial"/>
          <w:b/>
          <w:sz w:val="18"/>
          <w:szCs w:val="18"/>
        </w:rPr>
      </w:pPr>
    </w:p>
    <w:p w14:paraId="0326401B" w14:textId="6728E061" w:rsidR="00811EE6" w:rsidRPr="00BA3D92" w:rsidRDefault="00811EE6" w:rsidP="00811EE6">
      <w:pPr>
        <w:rPr>
          <w:rFonts w:ascii="Arial" w:hAnsi="Arial" w:cs="Arial"/>
          <w:sz w:val="18"/>
          <w:szCs w:val="18"/>
        </w:rPr>
      </w:pPr>
    </w:p>
    <w:p w14:paraId="1A15F36C" w14:textId="77777777" w:rsidR="00BA3D92" w:rsidRPr="00BA3D92" w:rsidRDefault="00BA3D92" w:rsidP="00BA3D92">
      <w:pPr>
        <w:rPr>
          <w:rFonts w:ascii="Arial" w:hAnsi="Arial" w:cs="Arial"/>
          <w:b/>
          <w:color w:val="1C4087"/>
          <w:sz w:val="18"/>
          <w:szCs w:val="18"/>
        </w:rPr>
      </w:pPr>
      <w:r>
        <w:rPr>
          <w:rFonts w:ascii="Arial" w:hAnsi="Arial" w:cs="Arial"/>
          <w:b/>
          <w:sz w:val="18"/>
          <w:szCs w:val="18"/>
        </w:rPr>
        <w:t xml:space="preserve">          </w:t>
      </w:r>
      <w:r w:rsidR="00811EE6" w:rsidRPr="00BA3D92">
        <w:rPr>
          <w:rFonts w:ascii="Arial" w:hAnsi="Arial" w:cs="Arial"/>
          <w:b/>
          <w:color w:val="1C4087"/>
          <w:sz w:val="18"/>
          <w:szCs w:val="18"/>
        </w:rPr>
        <w:t>AGNES RENOULT COMMUNICATIO</w:t>
      </w:r>
      <w:r w:rsidRPr="00BA3D92">
        <w:rPr>
          <w:rFonts w:ascii="Arial" w:hAnsi="Arial" w:cs="Arial"/>
          <w:b/>
          <w:color w:val="1C4087"/>
          <w:sz w:val="18"/>
          <w:szCs w:val="18"/>
        </w:rPr>
        <w:t>N</w:t>
      </w:r>
    </w:p>
    <w:p w14:paraId="63847D0B" w14:textId="4A29A380" w:rsidR="00811EE6" w:rsidRPr="00BA3D92" w:rsidRDefault="00BA3D92" w:rsidP="00BA3D92">
      <w:pPr>
        <w:rPr>
          <w:rFonts w:ascii="Arial" w:hAnsi="Arial" w:cs="Arial"/>
          <w:b/>
          <w:color w:val="1C4087"/>
          <w:sz w:val="18"/>
          <w:szCs w:val="18"/>
          <w:u w:val="single"/>
        </w:rPr>
      </w:pPr>
      <w:r w:rsidRPr="00BA3D92">
        <w:rPr>
          <w:rFonts w:ascii="Arial" w:hAnsi="Arial" w:cs="Arial"/>
          <w:color w:val="1C4087"/>
          <w:sz w:val="18"/>
          <w:szCs w:val="18"/>
        </w:rPr>
        <w:t xml:space="preserve">          </w:t>
      </w:r>
      <w:hyperlink r:id="rId16" w:history="1">
        <w:r w:rsidRPr="00BA3D92">
          <w:rPr>
            <w:rStyle w:val="Lienhypertexte"/>
            <w:rFonts w:ascii="Arial" w:hAnsi="Arial" w:cs="Arial"/>
            <w:color w:val="1C4087"/>
            <w:sz w:val="18"/>
            <w:szCs w:val="18"/>
          </w:rPr>
          <w:t>ifcinemasdumonde@agnesrenoult.com</w:t>
        </w:r>
      </w:hyperlink>
      <w:r w:rsidRPr="00BA3D92">
        <w:rPr>
          <w:rFonts w:ascii="Arial" w:hAnsi="Arial" w:cs="Arial"/>
          <w:color w:val="1C4087"/>
          <w:sz w:val="18"/>
          <w:szCs w:val="18"/>
          <w:u w:val="single"/>
        </w:rPr>
        <w:t xml:space="preserve">   </w:t>
      </w:r>
    </w:p>
    <w:p w14:paraId="6CBE084D" w14:textId="113C4B59" w:rsidR="00811EE6" w:rsidRPr="00BA3D92" w:rsidRDefault="00BA3D92" w:rsidP="00BA3D92">
      <w:pPr>
        <w:rPr>
          <w:rFonts w:ascii="Arial" w:hAnsi="Arial" w:cs="Arial"/>
          <w:sz w:val="18"/>
          <w:szCs w:val="18"/>
        </w:rPr>
      </w:pPr>
      <w:r>
        <w:rPr>
          <w:rFonts w:ascii="Arial" w:hAnsi="Arial" w:cs="Arial"/>
          <w:sz w:val="18"/>
          <w:szCs w:val="18"/>
        </w:rPr>
        <w:t xml:space="preserve">          </w:t>
      </w:r>
      <w:r w:rsidR="00811EE6" w:rsidRPr="00BA3D92">
        <w:rPr>
          <w:rFonts w:ascii="Arial" w:hAnsi="Arial" w:cs="Arial"/>
          <w:sz w:val="18"/>
          <w:szCs w:val="18"/>
        </w:rPr>
        <w:t>T : 01 87 44 25 25</w:t>
      </w:r>
    </w:p>
    <w:p w14:paraId="51517519" w14:textId="77777777" w:rsidR="00811EE6" w:rsidRDefault="00811EE6" w:rsidP="00811EE6">
      <w:pPr>
        <w:jc w:val="center"/>
        <w:rPr>
          <w:sz w:val="20"/>
          <w:szCs w:val="20"/>
        </w:rPr>
      </w:pPr>
      <w:r>
        <w:rPr>
          <w:sz w:val="20"/>
          <w:szCs w:val="20"/>
        </w:rPr>
        <w:t xml:space="preserve"> </w:t>
      </w:r>
    </w:p>
    <w:p w14:paraId="58805218" w14:textId="77777777" w:rsidR="00811EE6" w:rsidRPr="008F19ED" w:rsidRDefault="00811EE6" w:rsidP="00685D73">
      <w:pPr>
        <w:jc w:val="both"/>
        <w:rPr>
          <w:rFonts w:ascii="Arial" w:hAnsi="Arial" w:cs="Arial"/>
          <w:color w:val="1C4087"/>
        </w:rPr>
      </w:pPr>
    </w:p>
    <w:sectPr w:rsidR="00811EE6" w:rsidRPr="008F19ED" w:rsidSect="004D2AAF">
      <w:headerReference w:type="default" r:id="rId17"/>
      <w:footerReference w:type="even" r:id="rId18"/>
      <w:footerReference w:type="default" r:id="rId19"/>
      <w:headerReference w:type="first" r:id="rId20"/>
      <w:pgSz w:w="11900" w:h="16840"/>
      <w:pgMar w:top="1418" w:right="1418" w:bottom="1418" w:left="1418" w:header="709" w:footer="16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58902" w16cex:dateUtc="2023-04-03T15:18:00Z"/>
  <w16cex:commentExtensible w16cex:durableId="27D589CC" w16cex:dateUtc="2023-04-03T15:22:00Z"/>
  <w16cex:commentExtensible w16cex:durableId="27D58B0A" w16cex:dateUtc="2023-04-03T15:27:00Z"/>
  <w16cex:commentExtensible w16cex:durableId="27D587E9" w16cex:dateUtc="2023-04-03T15:14:00Z"/>
  <w16cex:commentExtensible w16cex:durableId="27D5881E" w16cex:dateUtc="2023-04-03T15: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461AB" w14:textId="77777777" w:rsidR="0013321B" w:rsidRDefault="0013321B" w:rsidP="0052264E">
      <w:r>
        <w:separator/>
      </w:r>
    </w:p>
  </w:endnote>
  <w:endnote w:type="continuationSeparator" w:id="0">
    <w:p w14:paraId="15B5E8DD" w14:textId="77777777" w:rsidR="0013321B" w:rsidRDefault="0013321B" w:rsidP="0052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1DB20" w14:textId="77777777" w:rsidR="004B1547" w:rsidRDefault="004B1547" w:rsidP="003028C5">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14:paraId="16A062D9" w14:textId="77777777" w:rsidR="004B1547" w:rsidRDefault="004B1547" w:rsidP="0052264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2FB39" w14:textId="4A425AD8" w:rsidR="004B1547" w:rsidRPr="0052264E" w:rsidRDefault="004B1547" w:rsidP="0052264E">
    <w:pPr>
      <w:pStyle w:val="Pieddepage"/>
      <w:ind w:right="360"/>
      <w:rPr>
        <w:color w:val="07418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F8DEE" w14:textId="77777777" w:rsidR="0013321B" w:rsidRDefault="0013321B" w:rsidP="0052264E">
      <w:r>
        <w:separator/>
      </w:r>
    </w:p>
  </w:footnote>
  <w:footnote w:type="continuationSeparator" w:id="0">
    <w:p w14:paraId="2C11089E" w14:textId="77777777" w:rsidR="0013321B" w:rsidRDefault="0013321B" w:rsidP="00522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4A443" w14:textId="360E1DA8" w:rsidR="004B1547" w:rsidRDefault="004B1547" w:rsidP="00544098">
    <w:pPr>
      <w:pStyle w:val="En-tte"/>
      <w:ind w:right="-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A336" w14:textId="6967C074" w:rsidR="008A7176" w:rsidRDefault="008A7176" w:rsidP="004839C2">
    <w:pPr>
      <w:pStyle w:val="En-tte"/>
      <w:ind w:right="-15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2C24"/>
    <w:multiLevelType w:val="hybridMultilevel"/>
    <w:tmpl w:val="993AB412"/>
    <w:lvl w:ilvl="0" w:tplc="89366E72">
      <w:start w:val="4"/>
      <w:numFmt w:val="bullet"/>
      <w:lvlText w:val="-"/>
      <w:lvlJc w:val="left"/>
      <w:pPr>
        <w:ind w:left="720" w:hanging="360"/>
      </w:pPr>
      <w:rPr>
        <w:rFonts w:ascii="Helvetica" w:eastAsiaTheme="minorHAnsi" w:hAnsi="Helvetica"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7944A2"/>
    <w:multiLevelType w:val="hybridMultilevel"/>
    <w:tmpl w:val="42646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687808"/>
    <w:multiLevelType w:val="hybridMultilevel"/>
    <w:tmpl w:val="5B8EEB00"/>
    <w:lvl w:ilvl="0" w:tplc="31362CF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A57849"/>
    <w:multiLevelType w:val="hybridMultilevel"/>
    <w:tmpl w:val="9FDE9D48"/>
    <w:lvl w:ilvl="0" w:tplc="F00EFC9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1936E6"/>
    <w:multiLevelType w:val="hybridMultilevel"/>
    <w:tmpl w:val="C0E6DA20"/>
    <w:lvl w:ilvl="0" w:tplc="3FC83D5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7673C0"/>
    <w:multiLevelType w:val="hybridMultilevel"/>
    <w:tmpl w:val="AF2A66A0"/>
    <w:lvl w:ilvl="0" w:tplc="8DA8CF0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A54E16"/>
    <w:multiLevelType w:val="hybridMultilevel"/>
    <w:tmpl w:val="3146C81A"/>
    <w:lvl w:ilvl="0" w:tplc="DCF66432">
      <w:numFmt w:val="bullet"/>
      <w:lvlText w:val="-"/>
      <w:lvlJc w:val="left"/>
      <w:pPr>
        <w:ind w:left="720" w:hanging="360"/>
      </w:pPr>
      <w:rPr>
        <w:rFonts w:ascii="Arial" w:eastAsia="Arial"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64E"/>
    <w:rsid w:val="00026EA1"/>
    <w:rsid w:val="00026EE8"/>
    <w:rsid w:val="00040673"/>
    <w:rsid w:val="000457C0"/>
    <w:rsid w:val="000471D9"/>
    <w:rsid w:val="00054DD5"/>
    <w:rsid w:val="00067AD8"/>
    <w:rsid w:val="00074D36"/>
    <w:rsid w:val="00076BF6"/>
    <w:rsid w:val="00077E4D"/>
    <w:rsid w:val="00077F67"/>
    <w:rsid w:val="0008079A"/>
    <w:rsid w:val="000828AE"/>
    <w:rsid w:val="00083340"/>
    <w:rsid w:val="000A0329"/>
    <w:rsid w:val="000A205B"/>
    <w:rsid w:val="000A6DAE"/>
    <w:rsid w:val="000A7014"/>
    <w:rsid w:val="000B3A6F"/>
    <w:rsid w:val="000D5931"/>
    <w:rsid w:val="000D6291"/>
    <w:rsid w:val="000D7CD2"/>
    <w:rsid w:val="00101829"/>
    <w:rsid w:val="00110A9C"/>
    <w:rsid w:val="0011133E"/>
    <w:rsid w:val="00112F5E"/>
    <w:rsid w:val="0012328B"/>
    <w:rsid w:val="001242E3"/>
    <w:rsid w:val="0013243A"/>
    <w:rsid w:val="0013321B"/>
    <w:rsid w:val="00144446"/>
    <w:rsid w:val="00152612"/>
    <w:rsid w:val="00154102"/>
    <w:rsid w:val="001577E7"/>
    <w:rsid w:val="00166E4F"/>
    <w:rsid w:val="001715E4"/>
    <w:rsid w:val="00172D80"/>
    <w:rsid w:val="00180815"/>
    <w:rsid w:val="001814FD"/>
    <w:rsid w:val="001A5AC8"/>
    <w:rsid w:val="001B1710"/>
    <w:rsid w:val="001C0DEF"/>
    <w:rsid w:val="001C1348"/>
    <w:rsid w:val="001C3079"/>
    <w:rsid w:val="001D3BB9"/>
    <w:rsid w:val="001D6CA2"/>
    <w:rsid w:val="001E79B2"/>
    <w:rsid w:val="001F658B"/>
    <w:rsid w:val="002041EC"/>
    <w:rsid w:val="0021551F"/>
    <w:rsid w:val="00215ADB"/>
    <w:rsid w:val="00235645"/>
    <w:rsid w:val="00237D7A"/>
    <w:rsid w:val="00247721"/>
    <w:rsid w:val="00254BCD"/>
    <w:rsid w:val="002567CD"/>
    <w:rsid w:val="002574EA"/>
    <w:rsid w:val="00293A15"/>
    <w:rsid w:val="00296549"/>
    <w:rsid w:val="00297D8D"/>
    <w:rsid w:val="002A1BE4"/>
    <w:rsid w:val="002A20F5"/>
    <w:rsid w:val="002A7504"/>
    <w:rsid w:val="002D2BD1"/>
    <w:rsid w:val="002D4704"/>
    <w:rsid w:val="002E0CD9"/>
    <w:rsid w:val="002E1FDB"/>
    <w:rsid w:val="00300CE1"/>
    <w:rsid w:val="003028C5"/>
    <w:rsid w:val="003066A5"/>
    <w:rsid w:val="00311B14"/>
    <w:rsid w:val="00314362"/>
    <w:rsid w:val="0033380F"/>
    <w:rsid w:val="00335887"/>
    <w:rsid w:val="003503AD"/>
    <w:rsid w:val="00354B9A"/>
    <w:rsid w:val="00363003"/>
    <w:rsid w:val="00370F77"/>
    <w:rsid w:val="003778EC"/>
    <w:rsid w:val="00377EA3"/>
    <w:rsid w:val="00384895"/>
    <w:rsid w:val="00392F67"/>
    <w:rsid w:val="003A2430"/>
    <w:rsid w:val="003B1D83"/>
    <w:rsid w:val="003B3EF5"/>
    <w:rsid w:val="003B7135"/>
    <w:rsid w:val="003C003D"/>
    <w:rsid w:val="003C2B98"/>
    <w:rsid w:val="003E7586"/>
    <w:rsid w:val="00413F2E"/>
    <w:rsid w:val="00423224"/>
    <w:rsid w:val="0042417D"/>
    <w:rsid w:val="004247B8"/>
    <w:rsid w:val="00434003"/>
    <w:rsid w:val="00443877"/>
    <w:rsid w:val="004549EC"/>
    <w:rsid w:val="00454E70"/>
    <w:rsid w:val="004559E5"/>
    <w:rsid w:val="0048225B"/>
    <w:rsid w:val="004839C2"/>
    <w:rsid w:val="00492BEF"/>
    <w:rsid w:val="004A20CB"/>
    <w:rsid w:val="004B1547"/>
    <w:rsid w:val="004B7DB1"/>
    <w:rsid w:val="004C3290"/>
    <w:rsid w:val="004D1584"/>
    <w:rsid w:val="004D2AAF"/>
    <w:rsid w:val="004D623B"/>
    <w:rsid w:val="004E67F6"/>
    <w:rsid w:val="0052264E"/>
    <w:rsid w:val="0053042B"/>
    <w:rsid w:val="00540619"/>
    <w:rsid w:val="00544098"/>
    <w:rsid w:val="005612A1"/>
    <w:rsid w:val="0057264E"/>
    <w:rsid w:val="0057377B"/>
    <w:rsid w:val="00574162"/>
    <w:rsid w:val="00574C23"/>
    <w:rsid w:val="00575AFB"/>
    <w:rsid w:val="005833FF"/>
    <w:rsid w:val="0058450B"/>
    <w:rsid w:val="0059164C"/>
    <w:rsid w:val="0059772E"/>
    <w:rsid w:val="00597CD0"/>
    <w:rsid w:val="005A2934"/>
    <w:rsid w:val="005A5CBD"/>
    <w:rsid w:val="005B4B05"/>
    <w:rsid w:val="005C1F7B"/>
    <w:rsid w:val="005C3DB4"/>
    <w:rsid w:val="005C48DA"/>
    <w:rsid w:val="005E7452"/>
    <w:rsid w:val="0060670C"/>
    <w:rsid w:val="00614238"/>
    <w:rsid w:val="00627AA2"/>
    <w:rsid w:val="00631A3C"/>
    <w:rsid w:val="00631DBC"/>
    <w:rsid w:val="00632A6C"/>
    <w:rsid w:val="006471F6"/>
    <w:rsid w:val="00652713"/>
    <w:rsid w:val="00653F7E"/>
    <w:rsid w:val="00657B33"/>
    <w:rsid w:val="0067609A"/>
    <w:rsid w:val="00681119"/>
    <w:rsid w:val="00685175"/>
    <w:rsid w:val="00685D73"/>
    <w:rsid w:val="006A4004"/>
    <w:rsid w:val="006A5BDB"/>
    <w:rsid w:val="006B1BF5"/>
    <w:rsid w:val="006B4864"/>
    <w:rsid w:val="006C073D"/>
    <w:rsid w:val="006C7F0A"/>
    <w:rsid w:val="006D0A58"/>
    <w:rsid w:val="006E5E7B"/>
    <w:rsid w:val="006E6991"/>
    <w:rsid w:val="006E7B34"/>
    <w:rsid w:val="007077E7"/>
    <w:rsid w:val="0071115B"/>
    <w:rsid w:val="0071357C"/>
    <w:rsid w:val="007218B8"/>
    <w:rsid w:val="00725BFA"/>
    <w:rsid w:val="007402FB"/>
    <w:rsid w:val="00750698"/>
    <w:rsid w:val="00762417"/>
    <w:rsid w:val="0076740E"/>
    <w:rsid w:val="0077632B"/>
    <w:rsid w:val="00786AFD"/>
    <w:rsid w:val="0079340C"/>
    <w:rsid w:val="00795878"/>
    <w:rsid w:val="007973AF"/>
    <w:rsid w:val="007977C3"/>
    <w:rsid w:val="007A3EE0"/>
    <w:rsid w:val="007B4224"/>
    <w:rsid w:val="007D3E6A"/>
    <w:rsid w:val="007E7A4D"/>
    <w:rsid w:val="007F41AA"/>
    <w:rsid w:val="007F6CD1"/>
    <w:rsid w:val="0080192C"/>
    <w:rsid w:val="00811EE6"/>
    <w:rsid w:val="00811F53"/>
    <w:rsid w:val="00812677"/>
    <w:rsid w:val="00815AF4"/>
    <w:rsid w:val="0084426A"/>
    <w:rsid w:val="00846537"/>
    <w:rsid w:val="008466AD"/>
    <w:rsid w:val="00874EAB"/>
    <w:rsid w:val="00877226"/>
    <w:rsid w:val="00887D7B"/>
    <w:rsid w:val="0089557A"/>
    <w:rsid w:val="008A0598"/>
    <w:rsid w:val="008A7176"/>
    <w:rsid w:val="008B4186"/>
    <w:rsid w:val="008D56AF"/>
    <w:rsid w:val="008F19ED"/>
    <w:rsid w:val="008F2F54"/>
    <w:rsid w:val="008F3D94"/>
    <w:rsid w:val="0090609B"/>
    <w:rsid w:val="0094283A"/>
    <w:rsid w:val="00963E40"/>
    <w:rsid w:val="00970966"/>
    <w:rsid w:val="00972E6C"/>
    <w:rsid w:val="00974608"/>
    <w:rsid w:val="009871E8"/>
    <w:rsid w:val="009A1625"/>
    <w:rsid w:val="009B08B2"/>
    <w:rsid w:val="009D6176"/>
    <w:rsid w:val="009D7263"/>
    <w:rsid w:val="009E295B"/>
    <w:rsid w:val="009F2F7E"/>
    <w:rsid w:val="00A22989"/>
    <w:rsid w:val="00A45301"/>
    <w:rsid w:val="00A51ABA"/>
    <w:rsid w:val="00A546B7"/>
    <w:rsid w:val="00AB214C"/>
    <w:rsid w:val="00AC53B8"/>
    <w:rsid w:val="00AD593B"/>
    <w:rsid w:val="00AE3066"/>
    <w:rsid w:val="00AE6372"/>
    <w:rsid w:val="00AF3C6A"/>
    <w:rsid w:val="00B01A76"/>
    <w:rsid w:val="00B2431B"/>
    <w:rsid w:val="00B26F5E"/>
    <w:rsid w:val="00B47AAF"/>
    <w:rsid w:val="00B50774"/>
    <w:rsid w:val="00B52BD3"/>
    <w:rsid w:val="00B5545B"/>
    <w:rsid w:val="00B556DF"/>
    <w:rsid w:val="00B57FFE"/>
    <w:rsid w:val="00B63BFE"/>
    <w:rsid w:val="00B71B27"/>
    <w:rsid w:val="00B75AFC"/>
    <w:rsid w:val="00B84AF6"/>
    <w:rsid w:val="00BA3D92"/>
    <w:rsid w:val="00BB05B4"/>
    <w:rsid w:val="00BB0EB8"/>
    <w:rsid w:val="00BD3C60"/>
    <w:rsid w:val="00BF1CAA"/>
    <w:rsid w:val="00BF5676"/>
    <w:rsid w:val="00C02981"/>
    <w:rsid w:val="00C14E21"/>
    <w:rsid w:val="00C268AB"/>
    <w:rsid w:val="00C27930"/>
    <w:rsid w:val="00C333DE"/>
    <w:rsid w:val="00C50B53"/>
    <w:rsid w:val="00C51FD1"/>
    <w:rsid w:val="00C52E61"/>
    <w:rsid w:val="00C6497F"/>
    <w:rsid w:val="00C7298B"/>
    <w:rsid w:val="00C73313"/>
    <w:rsid w:val="00C94D27"/>
    <w:rsid w:val="00C95DF8"/>
    <w:rsid w:val="00CA42C7"/>
    <w:rsid w:val="00CB507F"/>
    <w:rsid w:val="00CE1035"/>
    <w:rsid w:val="00D02448"/>
    <w:rsid w:val="00D15C19"/>
    <w:rsid w:val="00D174E2"/>
    <w:rsid w:val="00D42673"/>
    <w:rsid w:val="00D47213"/>
    <w:rsid w:val="00D55850"/>
    <w:rsid w:val="00D64C9A"/>
    <w:rsid w:val="00D65B39"/>
    <w:rsid w:val="00D72CB2"/>
    <w:rsid w:val="00D759CC"/>
    <w:rsid w:val="00D849A3"/>
    <w:rsid w:val="00D918F1"/>
    <w:rsid w:val="00DA6757"/>
    <w:rsid w:val="00DA7781"/>
    <w:rsid w:val="00DC150B"/>
    <w:rsid w:val="00DC5FE9"/>
    <w:rsid w:val="00DD4CD0"/>
    <w:rsid w:val="00DE0510"/>
    <w:rsid w:val="00DE24B7"/>
    <w:rsid w:val="00DE261F"/>
    <w:rsid w:val="00E377A9"/>
    <w:rsid w:val="00E569BA"/>
    <w:rsid w:val="00E576C5"/>
    <w:rsid w:val="00E7563F"/>
    <w:rsid w:val="00E832F0"/>
    <w:rsid w:val="00E94FF3"/>
    <w:rsid w:val="00E954EC"/>
    <w:rsid w:val="00EB78CE"/>
    <w:rsid w:val="00EB7C1D"/>
    <w:rsid w:val="00ED0C34"/>
    <w:rsid w:val="00ED2482"/>
    <w:rsid w:val="00EE0A27"/>
    <w:rsid w:val="00EE434E"/>
    <w:rsid w:val="00EF321C"/>
    <w:rsid w:val="00F0196C"/>
    <w:rsid w:val="00F05AF3"/>
    <w:rsid w:val="00F14775"/>
    <w:rsid w:val="00F3452F"/>
    <w:rsid w:val="00F36601"/>
    <w:rsid w:val="00F44A02"/>
    <w:rsid w:val="00F44F40"/>
    <w:rsid w:val="00F55882"/>
    <w:rsid w:val="00F727C7"/>
    <w:rsid w:val="00F755FE"/>
    <w:rsid w:val="00F858CF"/>
    <w:rsid w:val="00F879DE"/>
    <w:rsid w:val="00F9346C"/>
    <w:rsid w:val="00FA6B2A"/>
    <w:rsid w:val="00FB05D5"/>
    <w:rsid w:val="00FB405E"/>
    <w:rsid w:val="00FB5B98"/>
    <w:rsid w:val="00FB676B"/>
    <w:rsid w:val="00FC3A4B"/>
    <w:rsid w:val="00FD67E2"/>
    <w:rsid w:val="00FE0571"/>
    <w:rsid w:val="00FE0FBB"/>
    <w:rsid w:val="00FF4E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24073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64E"/>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264E"/>
    <w:pPr>
      <w:tabs>
        <w:tab w:val="center" w:pos="4153"/>
        <w:tab w:val="right" w:pos="8306"/>
      </w:tabs>
    </w:pPr>
  </w:style>
  <w:style w:type="character" w:customStyle="1" w:styleId="En-tteCar">
    <w:name w:val="En-tête Car"/>
    <w:basedOn w:val="Policepardfaut"/>
    <w:link w:val="En-tte"/>
    <w:uiPriority w:val="99"/>
    <w:rsid w:val="0052264E"/>
  </w:style>
  <w:style w:type="paragraph" w:styleId="Pieddepage">
    <w:name w:val="footer"/>
    <w:basedOn w:val="Normal"/>
    <w:link w:val="PieddepageCar"/>
    <w:uiPriority w:val="99"/>
    <w:unhideWhenUsed/>
    <w:rsid w:val="0052264E"/>
    <w:pPr>
      <w:tabs>
        <w:tab w:val="center" w:pos="4153"/>
        <w:tab w:val="right" w:pos="8306"/>
      </w:tabs>
    </w:pPr>
  </w:style>
  <w:style w:type="character" w:customStyle="1" w:styleId="PieddepageCar">
    <w:name w:val="Pied de page Car"/>
    <w:basedOn w:val="Policepardfaut"/>
    <w:link w:val="Pieddepage"/>
    <w:uiPriority w:val="99"/>
    <w:rsid w:val="0052264E"/>
  </w:style>
  <w:style w:type="character" w:styleId="Numrodepage">
    <w:name w:val="page number"/>
    <w:basedOn w:val="Policepardfaut"/>
    <w:uiPriority w:val="99"/>
    <w:semiHidden/>
    <w:unhideWhenUsed/>
    <w:rsid w:val="0052264E"/>
  </w:style>
  <w:style w:type="paragraph" w:styleId="Textedebulles">
    <w:name w:val="Balloon Text"/>
    <w:basedOn w:val="Normal"/>
    <w:link w:val="TextedebullesCar"/>
    <w:uiPriority w:val="99"/>
    <w:semiHidden/>
    <w:unhideWhenUsed/>
    <w:rsid w:val="004D62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D623B"/>
    <w:rPr>
      <w:rFonts w:ascii="Lucida Grande" w:hAnsi="Lucida Grande" w:cs="Lucida Grande"/>
      <w:sz w:val="18"/>
      <w:szCs w:val="18"/>
    </w:rPr>
  </w:style>
  <w:style w:type="paragraph" w:customStyle="1" w:styleId="Paragraphestandard">
    <w:name w:val="[Paragraphe standard]"/>
    <w:basedOn w:val="Normal"/>
    <w:uiPriority w:val="99"/>
    <w:rsid w:val="002D470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iPriority w:val="99"/>
    <w:unhideWhenUsed/>
    <w:rsid w:val="00FB676B"/>
    <w:pPr>
      <w:spacing w:before="100" w:beforeAutospacing="1" w:after="100" w:afterAutospacing="1"/>
    </w:pPr>
    <w:rPr>
      <w:rFonts w:ascii="Times New Roman" w:hAnsi="Times New Roman" w:cs="Times New Roman"/>
      <w:lang w:eastAsia="fr-FR"/>
    </w:rPr>
  </w:style>
  <w:style w:type="character" w:styleId="Lienhypertexte">
    <w:name w:val="Hyperlink"/>
    <w:basedOn w:val="Policepardfaut"/>
    <w:uiPriority w:val="99"/>
    <w:unhideWhenUsed/>
    <w:rsid w:val="00E576C5"/>
    <w:rPr>
      <w:color w:val="0000FF" w:themeColor="hyperlink"/>
      <w:u w:val="single"/>
    </w:rPr>
  </w:style>
  <w:style w:type="character" w:styleId="Lienhypertextesuivivisit">
    <w:name w:val="FollowedHyperlink"/>
    <w:basedOn w:val="Policepardfaut"/>
    <w:uiPriority w:val="99"/>
    <w:semiHidden/>
    <w:unhideWhenUsed/>
    <w:rsid w:val="00E576C5"/>
    <w:rPr>
      <w:color w:val="800080" w:themeColor="followedHyperlink"/>
      <w:u w:val="single"/>
    </w:rPr>
  </w:style>
  <w:style w:type="table" w:styleId="Grilledutableau">
    <w:name w:val="Table Grid"/>
    <w:basedOn w:val="TableauNormal"/>
    <w:uiPriority w:val="59"/>
    <w:rsid w:val="00AE6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rsid w:val="00E569BA"/>
    <w:rPr>
      <w:color w:val="605E5C"/>
      <w:shd w:val="clear" w:color="auto" w:fill="E1DFDD"/>
    </w:rPr>
  </w:style>
  <w:style w:type="paragraph" w:styleId="Paragraphedeliste">
    <w:name w:val="List Paragraph"/>
    <w:basedOn w:val="Normal"/>
    <w:uiPriority w:val="34"/>
    <w:qFormat/>
    <w:rsid w:val="00C268AB"/>
    <w:pPr>
      <w:ind w:left="720"/>
      <w:contextualSpacing/>
    </w:pPr>
    <w:rPr>
      <w:rFonts w:eastAsiaTheme="minorHAnsi"/>
    </w:rPr>
  </w:style>
  <w:style w:type="character" w:styleId="Marquedecommentaire">
    <w:name w:val="annotation reference"/>
    <w:basedOn w:val="Policepardfaut"/>
    <w:uiPriority w:val="99"/>
    <w:semiHidden/>
    <w:unhideWhenUsed/>
    <w:rsid w:val="00C268AB"/>
    <w:rPr>
      <w:sz w:val="16"/>
      <w:szCs w:val="16"/>
    </w:rPr>
  </w:style>
  <w:style w:type="paragraph" w:styleId="Commentaire">
    <w:name w:val="annotation text"/>
    <w:basedOn w:val="Normal"/>
    <w:link w:val="CommentaireCar"/>
    <w:uiPriority w:val="99"/>
    <w:semiHidden/>
    <w:unhideWhenUsed/>
    <w:rsid w:val="00C268AB"/>
    <w:rPr>
      <w:rFonts w:eastAsiaTheme="minorHAnsi"/>
      <w:sz w:val="20"/>
      <w:szCs w:val="20"/>
    </w:rPr>
  </w:style>
  <w:style w:type="character" w:customStyle="1" w:styleId="CommentaireCar">
    <w:name w:val="Commentaire Car"/>
    <w:basedOn w:val="Policepardfaut"/>
    <w:link w:val="Commentaire"/>
    <w:uiPriority w:val="99"/>
    <w:semiHidden/>
    <w:rsid w:val="00C268AB"/>
    <w:rPr>
      <w:rFonts w:eastAsiaTheme="minorHAnsi"/>
      <w:sz w:val="20"/>
      <w:szCs w:val="20"/>
      <w:lang w:val="fr-FR"/>
    </w:rPr>
  </w:style>
  <w:style w:type="paragraph" w:styleId="Objetducommentaire">
    <w:name w:val="annotation subject"/>
    <w:basedOn w:val="Commentaire"/>
    <w:next w:val="Commentaire"/>
    <w:link w:val="ObjetducommentaireCar"/>
    <w:uiPriority w:val="99"/>
    <w:semiHidden/>
    <w:unhideWhenUsed/>
    <w:rsid w:val="00FA6B2A"/>
    <w:rPr>
      <w:rFonts w:eastAsiaTheme="minorEastAsia"/>
      <w:b/>
      <w:bCs/>
    </w:rPr>
  </w:style>
  <w:style w:type="character" w:customStyle="1" w:styleId="ObjetducommentaireCar">
    <w:name w:val="Objet du commentaire Car"/>
    <w:basedOn w:val="CommentaireCar"/>
    <w:link w:val="Objetducommentaire"/>
    <w:uiPriority w:val="99"/>
    <w:semiHidden/>
    <w:rsid w:val="00FA6B2A"/>
    <w:rPr>
      <w:rFonts w:eastAsiaTheme="minorHAnsi"/>
      <w:b/>
      <w:bCs/>
      <w:sz w:val="20"/>
      <w:szCs w:val="20"/>
      <w:lang w:val="fr-FR"/>
    </w:rPr>
  </w:style>
  <w:style w:type="paragraph" w:customStyle="1" w:styleId="Default">
    <w:name w:val="Default"/>
    <w:rsid w:val="00443877"/>
    <w:pPr>
      <w:autoSpaceDE w:val="0"/>
      <w:autoSpaceDN w:val="0"/>
      <w:adjustRightInd w:val="0"/>
    </w:pPr>
    <w:rPr>
      <w:rFonts w:ascii="Arial" w:eastAsiaTheme="minorHAnsi" w:hAnsi="Arial" w:cs="Arial"/>
      <w:color w:val="000000"/>
      <w:lang w:val="fr-FR"/>
    </w:rPr>
  </w:style>
  <w:style w:type="paragraph" w:customStyle="1" w:styleId="xmsonormal">
    <w:name w:val="xmsonormal"/>
    <w:basedOn w:val="Normal"/>
    <w:rsid w:val="00EE434E"/>
    <w:pPr>
      <w:spacing w:before="100" w:beforeAutospacing="1" w:after="100" w:afterAutospacing="1"/>
    </w:pPr>
    <w:rPr>
      <w:rFonts w:ascii="Times New Roman" w:eastAsia="Times New Roman" w:hAnsi="Times New Roman" w:cs="Times New Roman"/>
      <w:lang w:eastAsia="fr-FR"/>
    </w:rPr>
  </w:style>
  <w:style w:type="paragraph" w:styleId="Rvision">
    <w:name w:val="Revision"/>
    <w:hidden/>
    <w:uiPriority w:val="99"/>
    <w:semiHidden/>
    <w:rsid w:val="00685D73"/>
    <w:rPr>
      <w:lang w:val="fr-FR"/>
    </w:rPr>
  </w:style>
  <w:style w:type="paragraph" w:styleId="Lgende">
    <w:name w:val="caption"/>
    <w:basedOn w:val="Normal"/>
    <w:next w:val="Normal"/>
    <w:uiPriority w:val="35"/>
    <w:unhideWhenUsed/>
    <w:qFormat/>
    <w:rsid w:val="00FC3A4B"/>
    <w:pPr>
      <w:spacing w:after="200"/>
    </w:pPr>
    <w:rPr>
      <w:i/>
      <w:iCs/>
      <w:color w:val="1F497D" w:themeColor="text2"/>
      <w:sz w:val="18"/>
      <w:szCs w:val="18"/>
    </w:rPr>
  </w:style>
  <w:style w:type="character" w:styleId="Mentionnonrsolue">
    <w:name w:val="Unresolved Mention"/>
    <w:basedOn w:val="Policepardfaut"/>
    <w:uiPriority w:val="99"/>
    <w:semiHidden/>
    <w:unhideWhenUsed/>
    <w:rsid w:val="00C73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09863">
      <w:bodyDiv w:val="1"/>
      <w:marLeft w:val="0"/>
      <w:marRight w:val="0"/>
      <w:marTop w:val="0"/>
      <w:marBottom w:val="0"/>
      <w:divBdr>
        <w:top w:val="none" w:sz="0" w:space="0" w:color="auto"/>
        <w:left w:val="none" w:sz="0" w:space="0" w:color="auto"/>
        <w:bottom w:val="none" w:sz="0" w:space="0" w:color="auto"/>
        <w:right w:val="none" w:sz="0" w:space="0" w:color="auto"/>
      </w:divBdr>
    </w:div>
    <w:div w:id="464158535">
      <w:bodyDiv w:val="1"/>
      <w:marLeft w:val="0"/>
      <w:marRight w:val="0"/>
      <w:marTop w:val="0"/>
      <w:marBottom w:val="0"/>
      <w:divBdr>
        <w:top w:val="none" w:sz="0" w:space="0" w:color="auto"/>
        <w:left w:val="none" w:sz="0" w:space="0" w:color="auto"/>
        <w:bottom w:val="none" w:sz="0" w:space="0" w:color="auto"/>
        <w:right w:val="none" w:sz="0" w:space="0" w:color="auto"/>
      </w:divBdr>
    </w:div>
    <w:div w:id="493492494">
      <w:bodyDiv w:val="1"/>
      <w:marLeft w:val="0"/>
      <w:marRight w:val="0"/>
      <w:marTop w:val="0"/>
      <w:marBottom w:val="0"/>
      <w:divBdr>
        <w:top w:val="none" w:sz="0" w:space="0" w:color="auto"/>
        <w:left w:val="none" w:sz="0" w:space="0" w:color="auto"/>
        <w:bottom w:val="none" w:sz="0" w:space="0" w:color="auto"/>
        <w:right w:val="none" w:sz="0" w:space="0" w:color="auto"/>
      </w:divBdr>
    </w:div>
    <w:div w:id="504247123">
      <w:bodyDiv w:val="1"/>
      <w:marLeft w:val="0"/>
      <w:marRight w:val="0"/>
      <w:marTop w:val="0"/>
      <w:marBottom w:val="0"/>
      <w:divBdr>
        <w:top w:val="none" w:sz="0" w:space="0" w:color="auto"/>
        <w:left w:val="none" w:sz="0" w:space="0" w:color="auto"/>
        <w:bottom w:val="none" w:sz="0" w:space="0" w:color="auto"/>
        <w:right w:val="none" w:sz="0" w:space="0" w:color="auto"/>
      </w:divBdr>
    </w:div>
    <w:div w:id="749734481">
      <w:bodyDiv w:val="1"/>
      <w:marLeft w:val="0"/>
      <w:marRight w:val="0"/>
      <w:marTop w:val="0"/>
      <w:marBottom w:val="0"/>
      <w:divBdr>
        <w:top w:val="none" w:sz="0" w:space="0" w:color="auto"/>
        <w:left w:val="none" w:sz="0" w:space="0" w:color="auto"/>
        <w:bottom w:val="none" w:sz="0" w:space="0" w:color="auto"/>
        <w:right w:val="none" w:sz="0" w:space="0" w:color="auto"/>
      </w:divBdr>
    </w:div>
    <w:div w:id="926304635">
      <w:bodyDiv w:val="1"/>
      <w:marLeft w:val="0"/>
      <w:marRight w:val="0"/>
      <w:marTop w:val="0"/>
      <w:marBottom w:val="0"/>
      <w:divBdr>
        <w:top w:val="none" w:sz="0" w:space="0" w:color="auto"/>
        <w:left w:val="none" w:sz="0" w:space="0" w:color="auto"/>
        <w:bottom w:val="none" w:sz="0" w:space="0" w:color="auto"/>
        <w:right w:val="none" w:sz="0" w:space="0" w:color="auto"/>
      </w:divBdr>
    </w:div>
    <w:div w:id="1147286211">
      <w:bodyDiv w:val="1"/>
      <w:marLeft w:val="0"/>
      <w:marRight w:val="0"/>
      <w:marTop w:val="0"/>
      <w:marBottom w:val="0"/>
      <w:divBdr>
        <w:top w:val="none" w:sz="0" w:space="0" w:color="auto"/>
        <w:left w:val="none" w:sz="0" w:space="0" w:color="auto"/>
        <w:bottom w:val="none" w:sz="0" w:space="0" w:color="auto"/>
        <w:right w:val="none" w:sz="0" w:space="0" w:color="auto"/>
      </w:divBdr>
    </w:div>
    <w:div w:id="1272319823">
      <w:bodyDiv w:val="1"/>
      <w:marLeft w:val="0"/>
      <w:marRight w:val="0"/>
      <w:marTop w:val="0"/>
      <w:marBottom w:val="0"/>
      <w:divBdr>
        <w:top w:val="none" w:sz="0" w:space="0" w:color="auto"/>
        <w:left w:val="none" w:sz="0" w:space="0" w:color="auto"/>
        <w:bottom w:val="none" w:sz="0" w:space="0" w:color="auto"/>
        <w:right w:val="none" w:sz="0" w:space="0" w:color="auto"/>
      </w:divBdr>
    </w:div>
    <w:div w:id="1365863321">
      <w:bodyDiv w:val="1"/>
      <w:marLeft w:val="0"/>
      <w:marRight w:val="0"/>
      <w:marTop w:val="0"/>
      <w:marBottom w:val="0"/>
      <w:divBdr>
        <w:top w:val="none" w:sz="0" w:space="0" w:color="auto"/>
        <w:left w:val="none" w:sz="0" w:space="0" w:color="auto"/>
        <w:bottom w:val="none" w:sz="0" w:space="0" w:color="auto"/>
        <w:right w:val="none" w:sz="0" w:space="0" w:color="auto"/>
      </w:divBdr>
    </w:div>
    <w:div w:id="1403026211">
      <w:bodyDiv w:val="1"/>
      <w:marLeft w:val="0"/>
      <w:marRight w:val="0"/>
      <w:marTop w:val="0"/>
      <w:marBottom w:val="0"/>
      <w:divBdr>
        <w:top w:val="none" w:sz="0" w:space="0" w:color="auto"/>
        <w:left w:val="none" w:sz="0" w:space="0" w:color="auto"/>
        <w:bottom w:val="none" w:sz="0" w:space="0" w:color="auto"/>
        <w:right w:val="none" w:sz="0" w:space="0" w:color="auto"/>
      </w:divBdr>
    </w:div>
    <w:div w:id="1443770151">
      <w:bodyDiv w:val="1"/>
      <w:marLeft w:val="0"/>
      <w:marRight w:val="0"/>
      <w:marTop w:val="0"/>
      <w:marBottom w:val="0"/>
      <w:divBdr>
        <w:top w:val="none" w:sz="0" w:space="0" w:color="auto"/>
        <w:left w:val="none" w:sz="0" w:space="0" w:color="auto"/>
        <w:bottom w:val="none" w:sz="0" w:space="0" w:color="auto"/>
        <w:right w:val="none" w:sz="0" w:space="0" w:color="auto"/>
      </w:divBdr>
    </w:div>
    <w:div w:id="1450054873">
      <w:bodyDiv w:val="1"/>
      <w:marLeft w:val="0"/>
      <w:marRight w:val="0"/>
      <w:marTop w:val="0"/>
      <w:marBottom w:val="0"/>
      <w:divBdr>
        <w:top w:val="none" w:sz="0" w:space="0" w:color="auto"/>
        <w:left w:val="none" w:sz="0" w:space="0" w:color="auto"/>
        <w:bottom w:val="none" w:sz="0" w:space="0" w:color="auto"/>
        <w:right w:val="none" w:sz="0" w:space="0" w:color="auto"/>
      </w:divBdr>
    </w:div>
    <w:div w:id="1794328194">
      <w:bodyDiv w:val="1"/>
      <w:marLeft w:val="0"/>
      <w:marRight w:val="0"/>
      <w:marTop w:val="0"/>
      <w:marBottom w:val="0"/>
      <w:divBdr>
        <w:top w:val="none" w:sz="0" w:space="0" w:color="auto"/>
        <w:left w:val="none" w:sz="0" w:space="0" w:color="auto"/>
        <w:bottom w:val="none" w:sz="0" w:space="0" w:color="auto"/>
        <w:right w:val="none" w:sz="0" w:space="0" w:color="auto"/>
      </w:divBdr>
    </w:div>
    <w:div w:id="1925797232">
      <w:bodyDiv w:val="1"/>
      <w:marLeft w:val="0"/>
      <w:marRight w:val="0"/>
      <w:marTop w:val="0"/>
      <w:marBottom w:val="0"/>
      <w:divBdr>
        <w:top w:val="none" w:sz="0" w:space="0" w:color="auto"/>
        <w:left w:val="none" w:sz="0" w:space="0" w:color="auto"/>
        <w:bottom w:val="none" w:sz="0" w:space="0" w:color="auto"/>
        <w:right w:val="none" w:sz="0" w:space="0" w:color="auto"/>
      </w:divBdr>
    </w:div>
    <w:div w:id="1980768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fcinemasdumonde@agnesrenoult.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itutfrancais.com/fr/institut-francais/offre/la-fabrique-cinema" TargetMode="External"/><Relationship Id="rId5" Type="http://schemas.openxmlformats.org/officeDocument/2006/relationships/webSettings" Target="webSettings.xml"/><Relationship Id="rId15" Type="http://schemas.openxmlformats.org/officeDocument/2006/relationships/image" Target="media/image5.png"/><Relationship Id="rId28" Type="http://schemas.microsoft.com/office/2018/08/relationships/commentsExtensible" Target="commentsExtensible.xml"/><Relationship Id="rId10" Type="http://schemas.openxmlformats.org/officeDocument/2006/relationships/hyperlink" Target="https://www.institutfrancais.com/fr/institut-francais/offre/shoot-the-boo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lescinemasdumonde.com/en" TargetMode="External"/><Relationship Id="rId22" Type="http://schemas.openxmlformats.org/officeDocument/2006/relationships/theme" Target="theme/theme1.xml"/></Relationships>
</file>

<file path=word/theme/theme1.xml><?xml version="1.0" encoding="utf-8"?>
<a:theme xmlns:a="http://schemas.openxmlformats.org/drawingml/2006/main" name="Institut_francais">
  <a:themeElements>
    <a:clrScheme name="BLEU Institut Francais">
      <a:dk1>
        <a:srgbClr val="008AC9"/>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07F5A-6E76-B44B-BA2E-9FBC0FC9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1402</Words>
  <Characters>7713</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Gabrielle VIGNAL</cp:lastModifiedBy>
  <cp:revision>15</cp:revision>
  <cp:lastPrinted>2022-12-06T11:29:00Z</cp:lastPrinted>
  <dcterms:created xsi:type="dcterms:W3CDTF">2023-04-03T15:32:00Z</dcterms:created>
  <dcterms:modified xsi:type="dcterms:W3CDTF">2023-05-11T12:54:00Z</dcterms:modified>
</cp:coreProperties>
</file>